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4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2410"/>
        <w:gridCol w:w="2268"/>
      </w:tblGrid>
      <w:tr w:rsidR="000327F9" w:rsidTr="000327F9">
        <w:tc>
          <w:tcPr>
            <w:tcW w:w="5495" w:type="dxa"/>
            <w:tcBorders>
              <w:right w:val="single" w:sz="4" w:space="0" w:color="auto"/>
            </w:tcBorders>
          </w:tcPr>
          <w:p w:rsidR="000327F9" w:rsidRDefault="000327F9" w:rsidP="000327F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Образовательный минимум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7F9" w:rsidRDefault="000327F9" w:rsidP="000327F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7F9" w:rsidRDefault="000327F9" w:rsidP="000327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ИНФОРМАТИКА</w:t>
            </w:r>
          </w:p>
        </w:tc>
      </w:tr>
      <w:tr w:rsidR="000327F9" w:rsidTr="000327F9">
        <w:tc>
          <w:tcPr>
            <w:tcW w:w="5495" w:type="dxa"/>
            <w:tcBorders>
              <w:right w:val="single" w:sz="4" w:space="0" w:color="auto"/>
            </w:tcBorders>
          </w:tcPr>
          <w:p w:rsidR="000327F9" w:rsidRDefault="000327F9" w:rsidP="0000510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7F9" w:rsidRDefault="000327F9" w:rsidP="000327F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7F9" w:rsidRPr="00981443" w:rsidRDefault="00981443" w:rsidP="000327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10</w:t>
            </w:r>
          </w:p>
        </w:tc>
      </w:tr>
      <w:tr w:rsidR="000327F9" w:rsidTr="000327F9">
        <w:tc>
          <w:tcPr>
            <w:tcW w:w="5495" w:type="dxa"/>
            <w:tcBorders>
              <w:right w:val="single" w:sz="4" w:space="0" w:color="auto"/>
            </w:tcBorders>
          </w:tcPr>
          <w:p w:rsidR="000327F9" w:rsidRDefault="000327F9" w:rsidP="0000510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7F9" w:rsidRDefault="000327F9" w:rsidP="000327F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Четверть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7F9" w:rsidRDefault="000327F9" w:rsidP="000327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9A135C" w:rsidTr="000327F9">
        <w:tc>
          <w:tcPr>
            <w:tcW w:w="5495" w:type="dxa"/>
            <w:tcBorders>
              <w:right w:val="single" w:sz="4" w:space="0" w:color="auto"/>
            </w:tcBorders>
          </w:tcPr>
          <w:p w:rsidR="009A135C" w:rsidRDefault="009A135C" w:rsidP="0000510F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5C" w:rsidRDefault="009A135C" w:rsidP="000327F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Автор УМК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5C" w:rsidRDefault="009A135C" w:rsidP="000327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Угринович Н.Д.</w:t>
            </w:r>
          </w:p>
        </w:tc>
      </w:tr>
    </w:tbl>
    <w:p w:rsidR="00981443" w:rsidRDefault="00981443" w:rsidP="00981443">
      <w:pPr>
        <w:spacing w:before="1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Текстовый документ </w:t>
      </w:r>
      <w:r w:rsidRPr="00FC2274"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sz w:val="24"/>
          <w:szCs w:val="24"/>
        </w:rPr>
        <w:t>это представленная на бумажном, электронном или ином материальном носителе информация в текстовой форме.</w:t>
      </w:r>
    </w:p>
    <w:p w:rsidR="00981443" w:rsidRDefault="00981443" w:rsidP="00981443">
      <w:pPr>
        <w:spacing w:before="1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5FD1">
        <w:rPr>
          <w:rFonts w:ascii="Times New Roman" w:hAnsi="Times New Roman" w:cs="Times New Roman"/>
          <w:b/>
          <w:sz w:val="24"/>
          <w:szCs w:val="24"/>
        </w:rPr>
        <w:t>Основными структурными единицами</w:t>
      </w:r>
      <w:r>
        <w:rPr>
          <w:rFonts w:ascii="Times New Roman" w:hAnsi="Times New Roman" w:cs="Times New Roman"/>
          <w:sz w:val="24"/>
          <w:szCs w:val="24"/>
        </w:rPr>
        <w:t xml:space="preserve"> (составными частями) текстового документа являются: раздел, глава, параграф, пункт, абзац, строка, слово, символ.</w:t>
      </w:r>
    </w:p>
    <w:p w:rsidR="00981443" w:rsidRDefault="00981443" w:rsidP="00981443">
      <w:pPr>
        <w:spacing w:before="16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14FD">
        <w:rPr>
          <w:rFonts w:ascii="Times New Roman" w:hAnsi="Times New Roman" w:cs="Times New Roman"/>
          <w:b/>
          <w:sz w:val="24"/>
          <w:szCs w:val="24"/>
        </w:rPr>
        <w:t>Компьютерные инструменты создания текстовых документов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81443" w:rsidRDefault="00981443" w:rsidP="00981443">
      <w:pPr>
        <w:pStyle w:val="a3"/>
        <w:numPr>
          <w:ilvl w:val="0"/>
          <w:numId w:val="3"/>
        </w:numPr>
        <w:spacing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Текстовый редактор – для создания небольших текстов (например, Блокнот).</w:t>
      </w:r>
    </w:p>
    <w:p w:rsidR="00981443" w:rsidRPr="00D15FD1" w:rsidRDefault="00981443" w:rsidP="00981443">
      <w:pPr>
        <w:pStyle w:val="a3"/>
        <w:numPr>
          <w:ilvl w:val="0"/>
          <w:numId w:val="3"/>
        </w:numPr>
        <w:spacing w:before="1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Текстовый процессор – для создания документов с широкими возможностями оформления, добавлением к тексту таблиц, рисунков, схем, формул и др. информации (например, </w:t>
      </w:r>
      <w:r>
        <w:rPr>
          <w:rFonts w:ascii="Times New Roman" w:hAnsi="Times New Roman" w:cs="Times New Roman"/>
          <w:sz w:val="24"/>
          <w:szCs w:val="24"/>
          <w:lang w:val="en-US"/>
        </w:rPr>
        <w:t>Microsoft</w:t>
      </w:r>
      <w:r w:rsidRPr="00D15FD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Word</w:t>
      </w:r>
      <w:r>
        <w:rPr>
          <w:rFonts w:ascii="Times New Roman" w:hAnsi="Times New Roman" w:cs="Times New Roman"/>
          <w:sz w:val="24"/>
          <w:szCs w:val="24"/>
        </w:rPr>
        <w:t>).</w:t>
      </w:r>
    </w:p>
    <w:p w:rsidR="00981443" w:rsidRDefault="00981443" w:rsidP="00981443">
      <w:pPr>
        <w:pStyle w:val="a3"/>
        <w:numPr>
          <w:ilvl w:val="0"/>
          <w:numId w:val="3"/>
        </w:numPr>
        <w:spacing w:before="1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Издательские системы – применяют в типографиях и издательствах для подготовки газет, журналов, книг.</w:t>
      </w:r>
    </w:p>
    <w:p w:rsidR="00981443" w:rsidRDefault="00981443" w:rsidP="00981443">
      <w:pPr>
        <w:spacing w:before="1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14FD">
        <w:rPr>
          <w:rFonts w:ascii="Times New Roman" w:hAnsi="Times New Roman" w:cs="Times New Roman"/>
          <w:b/>
          <w:sz w:val="24"/>
          <w:szCs w:val="24"/>
        </w:rPr>
        <w:t>Редактирование</w:t>
      </w:r>
      <w:r>
        <w:rPr>
          <w:rFonts w:ascii="Times New Roman" w:hAnsi="Times New Roman" w:cs="Times New Roman"/>
          <w:sz w:val="24"/>
          <w:szCs w:val="24"/>
        </w:rPr>
        <w:t xml:space="preserve"> – проверка правильности написания текста, исправление грамматических и синтаксических ошибок, добавление или удаление частей текста.</w:t>
      </w:r>
    </w:p>
    <w:p w:rsidR="00981443" w:rsidRDefault="00981443" w:rsidP="00981443">
      <w:pPr>
        <w:spacing w:before="1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14FD">
        <w:rPr>
          <w:rFonts w:ascii="Times New Roman" w:hAnsi="Times New Roman" w:cs="Times New Roman"/>
          <w:b/>
          <w:sz w:val="24"/>
          <w:szCs w:val="24"/>
        </w:rPr>
        <w:t>Фрагмент текста</w:t>
      </w:r>
      <w:r>
        <w:rPr>
          <w:rFonts w:ascii="Times New Roman" w:hAnsi="Times New Roman" w:cs="Times New Roman"/>
          <w:sz w:val="24"/>
          <w:szCs w:val="24"/>
        </w:rPr>
        <w:t xml:space="preserve"> – произвольное количество следующих один за другим символов текста. Для работы с фрагментом текста он должен быть выделен. Выделенный фрагмент можно копировать, вырезать, удалить, вставить.</w:t>
      </w:r>
    </w:p>
    <w:p w:rsidR="00981443" w:rsidRDefault="00981443" w:rsidP="00981443">
      <w:pPr>
        <w:spacing w:before="1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14FD">
        <w:rPr>
          <w:rFonts w:ascii="Times New Roman" w:hAnsi="Times New Roman" w:cs="Times New Roman"/>
          <w:b/>
          <w:sz w:val="24"/>
          <w:szCs w:val="24"/>
        </w:rPr>
        <w:t>Форматирование</w:t>
      </w:r>
      <w:r>
        <w:rPr>
          <w:rFonts w:ascii="Times New Roman" w:hAnsi="Times New Roman" w:cs="Times New Roman"/>
          <w:sz w:val="24"/>
          <w:szCs w:val="24"/>
        </w:rPr>
        <w:t xml:space="preserve"> – оформление текста для удобства чтения и восприятия.</w:t>
      </w:r>
    </w:p>
    <w:p w:rsidR="00981443" w:rsidRDefault="00981443" w:rsidP="00981443">
      <w:pPr>
        <w:spacing w:before="1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14FD">
        <w:rPr>
          <w:rFonts w:ascii="Times New Roman" w:hAnsi="Times New Roman" w:cs="Times New Roman"/>
          <w:b/>
          <w:sz w:val="24"/>
          <w:szCs w:val="24"/>
        </w:rPr>
        <w:t>Форматирование символов</w:t>
      </w:r>
      <w:r>
        <w:rPr>
          <w:rFonts w:ascii="Times New Roman" w:hAnsi="Times New Roman" w:cs="Times New Roman"/>
          <w:sz w:val="24"/>
          <w:szCs w:val="24"/>
        </w:rPr>
        <w:t xml:space="preserve"> – изменение свойств символов: шрифта, размера символов, начертания, цвета символов.</w:t>
      </w:r>
    </w:p>
    <w:p w:rsidR="00981443" w:rsidRPr="00827319" w:rsidRDefault="00981443" w:rsidP="00981443">
      <w:pPr>
        <w:spacing w:before="1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7319">
        <w:rPr>
          <w:rFonts w:ascii="Times New Roman" w:hAnsi="Times New Roman" w:cs="Times New Roman"/>
          <w:b/>
          <w:sz w:val="24"/>
          <w:szCs w:val="24"/>
        </w:rPr>
        <w:t xml:space="preserve">Абзац </w:t>
      </w:r>
      <w:r>
        <w:rPr>
          <w:rFonts w:ascii="Times New Roman" w:hAnsi="Times New Roman" w:cs="Times New Roman"/>
          <w:sz w:val="24"/>
          <w:szCs w:val="24"/>
        </w:rPr>
        <w:t xml:space="preserve">– это часть документа между двумя соседними нажатиями клавиши </w:t>
      </w:r>
      <w:r>
        <w:rPr>
          <w:rFonts w:ascii="Times New Roman" w:hAnsi="Times New Roman" w:cs="Times New Roman"/>
          <w:sz w:val="24"/>
          <w:szCs w:val="24"/>
          <w:lang w:val="en-US"/>
        </w:rPr>
        <w:t>Enter</w:t>
      </w:r>
      <w:r>
        <w:rPr>
          <w:rFonts w:ascii="Times New Roman" w:hAnsi="Times New Roman" w:cs="Times New Roman"/>
          <w:sz w:val="24"/>
          <w:szCs w:val="24"/>
        </w:rPr>
        <w:t xml:space="preserve"> (символами конца абзаца).</w:t>
      </w:r>
    </w:p>
    <w:p w:rsidR="00981443" w:rsidRDefault="00981443" w:rsidP="00981443">
      <w:pPr>
        <w:spacing w:before="16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7319">
        <w:rPr>
          <w:rFonts w:ascii="Times New Roman" w:hAnsi="Times New Roman" w:cs="Times New Roman"/>
          <w:b/>
          <w:sz w:val="24"/>
          <w:szCs w:val="24"/>
        </w:rPr>
        <w:t>Форматирование абзаца</w:t>
      </w:r>
      <w:r>
        <w:rPr>
          <w:rFonts w:ascii="Times New Roman" w:hAnsi="Times New Roman" w:cs="Times New Roman"/>
          <w:sz w:val="24"/>
          <w:szCs w:val="24"/>
        </w:rPr>
        <w:t xml:space="preserve"> - изменение свойств абзаца: </w:t>
      </w:r>
    </w:p>
    <w:p w:rsidR="00981443" w:rsidRDefault="00981443" w:rsidP="00981443">
      <w:pPr>
        <w:pStyle w:val="a3"/>
        <w:numPr>
          <w:ilvl w:val="0"/>
          <w:numId w:val="4"/>
        </w:numPr>
        <w:spacing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827319">
        <w:rPr>
          <w:rFonts w:ascii="Times New Roman" w:hAnsi="Times New Roman" w:cs="Times New Roman"/>
          <w:b/>
          <w:sz w:val="24"/>
          <w:szCs w:val="24"/>
        </w:rPr>
        <w:t>выравнивание</w:t>
      </w:r>
      <w:r w:rsidRPr="00827319"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sz w:val="24"/>
          <w:szCs w:val="24"/>
        </w:rPr>
        <w:t>оформление</w:t>
      </w:r>
      <w:r w:rsidRPr="00827319">
        <w:rPr>
          <w:rFonts w:ascii="Times New Roman" w:hAnsi="Times New Roman" w:cs="Times New Roman"/>
          <w:sz w:val="24"/>
          <w:szCs w:val="24"/>
        </w:rPr>
        <w:t xml:space="preserve"> расположение абзаца относительно боковых границ страницы</w:t>
      </w:r>
      <w:r>
        <w:rPr>
          <w:rFonts w:ascii="Times New Roman" w:hAnsi="Times New Roman" w:cs="Times New Roman"/>
          <w:sz w:val="24"/>
          <w:szCs w:val="24"/>
        </w:rPr>
        <w:t xml:space="preserve"> (по левому краю, по правому краю, по центру, по ширине);</w:t>
      </w:r>
    </w:p>
    <w:p w:rsidR="00981443" w:rsidRDefault="00981443" w:rsidP="00981443">
      <w:pPr>
        <w:pStyle w:val="a3"/>
        <w:numPr>
          <w:ilvl w:val="0"/>
          <w:numId w:val="4"/>
        </w:numPr>
        <w:spacing w:before="1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7319">
        <w:rPr>
          <w:rFonts w:ascii="Times New Roman" w:hAnsi="Times New Roman" w:cs="Times New Roman"/>
          <w:b/>
          <w:sz w:val="24"/>
          <w:szCs w:val="24"/>
        </w:rPr>
        <w:t>отступ первой строки</w:t>
      </w:r>
      <w:r>
        <w:rPr>
          <w:rFonts w:ascii="Times New Roman" w:hAnsi="Times New Roman" w:cs="Times New Roman"/>
          <w:sz w:val="24"/>
          <w:szCs w:val="24"/>
        </w:rPr>
        <w:t xml:space="preserve"> – оформление</w:t>
      </w:r>
      <w:r w:rsidRPr="0082731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абзацного отступа (красная строка) или выступа;</w:t>
      </w:r>
    </w:p>
    <w:p w:rsidR="00981443" w:rsidRDefault="00981443" w:rsidP="00981443">
      <w:pPr>
        <w:pStyle w:val="a3"/>
        <w:numPr>
          <w:ilvl w:val="0"/>
          <w:numId w:val="4"/>
        </w:numPr>
        <w:spacing w:before="1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отступ слева (справа) </w:t>
      </w:r>
      <w:r>
        <w:rPr>
          <w:rFonts w:ascii="Times New Roman" w:hAnsi="Times New Roman" w:cs="Times New Roman"/>
          <w:sz w:val="24"/>
          <w:szCs w:val="24"/>
        </w:rPr>
        <w:t>– изменение расстояния от поля до левой (правой) границы абзаца;</w:t>
      </w:r>
    </w:p>
    <w:p w:rsidR="00981443" w:rsidRDefault="00981443" w:rsidP="00981443">
      <w:pPr>
        <w:pStyle w:val="a3"/>
        <w:numPr>
          <w:ilvl w:val="0"/>
          <w:numId w:val="4"/>
        </w:numPr>
        <w:spacing w:before="1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7319">
        <w:rPr>
          <w:rFonts w:ascii="Times New Roman" w:hAnsi="Times New Roman" w:cs="Times New Roman"/>
          <w:b/>
          <w:sz w:val="24"/>
          <w:szCs w:val="24"/>
        </w:rPr>
        <w:t>интервал перед и после абзаца</w:t>
      </w:r>
      <w:r w:rsidRPr="0082731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- изменение расстояния до и после абзаца;</w:t>
      </w:r>
    </w:p>
    <w:p w:rsidR="00981443" w:rsidRDefault="00981443" w:rsidP="00981443">
      <w:pPr>
        <w:pStyle w:val="a3"/>
        <w:numPr>
          <w:ilvl w:val="0"/>
          <w:numId w:val="4"/>
        </w:numPr>
        <w:spacing w:before="1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7319">
        <w:rPr>
          <w:rFonts w:ascii="Times New Roman" w:hAnsi="Times New Roman" w:cs="Times New Roman"/>
          <w:b/>
          <w:sz w:val="24"/>
          <w:szCs w:val="24"/>
        </w:rPr>
        <w:t>междустрочный интервал</w:t>
      </w:r>
      <w:r>
        <w:rPr>
          <w:rFonts w:ascii="Times New Roman" w:hAnsi="Times New Roman" w:cs="Times New Roman"/>
          <w:sz w:val="24"/>
          <w:szCs w:val="24"/>
        </w:rPr>
        <w:t xml:space="preserve"> – изменение расстояния между строками внутри абзаца.</w:t>
      </w:r>
    </w:p>
    <w:p w:rsidR="00981443" w:rsidRDefault="00981443" w:rsidP="00981443">
      <w:pPr>
        <w:spacing w:before="1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1139">
        <w:rPr>
          <w:rFonts w:ascii="Times New Roman" w:hAnsi="Times New Roman" w:cs="Times New Roman"/>
          <w:b/>
          <w:sz w:val="24"/>
          <w:szCs w:val="24"/>
        </w:rPr>
        <w:t>Форматирование страницы</w:t>
      </w:r>
      <w:r>
        <w:rPr>
          <w:rFonts w:ascii="Times New Roman" w:hAnsi="Times New Roman" w:cs="Times New Roman"/>
          <w:sz w:val="24"/>
          <w:szCs w:val="24"/>
        </w:rPr>
        <w:t xml:space="preserve"> – изменение и оформление расположения текста на листе: размер бумаги, ориентация страницы и размер полей.</w:t>
      </w:r>
    </w:p>
    <w:p w:rsidR="00981443" w:rsidRPr="00A35493" w:rsidRDefault="00981443" w:rsidP="00981443">
      <w:pPr>
        <w:spacing w:before="1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Наиболее распространены следующие </w:t>
      </w:r>
      <w:r w:rsidRPr="00081139">
        <w:rPr>
          <w:rFonts w:ascii="Times New Roman" w:hAnsi="Times New Roman" w:cs="Times New Roman"/>
          <w:b/>
          <w:sz w:val="24"/>
          <w:szCs w:val="24"/>
        </w:rPr>
        <w:t>форматы файлов</w:t>
      </w:r>
      <w:r>
        <w:rPr>
          <w:rFonts w:ascii="Times New Roman" w:hAnsi="Times New Roman" w:cs="Times New Roman"/>
          <w:sz w:val="24"/>
          <w:szCs w:val="24"/>
        </w:rPr>
        <w:t xml:space="preserve">, в которых сохраняют текстовые документы: </w:t>
      </w:r>
      <w:r>
        <w:rPr>
          <w:rFonts w:ascii="Times New Roman" w:hAnsi="Times New Roman" w:cs="Times New Roman"/>
          <w:sz w:val="24"/>
          <w:szCs w:val="24"/>
          <w:lang w:val="en-US"/>
        </w:rPr>
        <w:t>TXT</w:t>
      </w:r>
      <w:r w:rsidRPr="00081139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DOC</w:t>
      </w:r>
      <w:r w:rsidRPr="00081139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ODT</w:t>
      </w:r>
      <w:r w:rsidRPr="00081139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RTF</w:t>
      </w:r>
      <w:r w:rsidRPr="00081139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HTML</w:t>
      </w:r>
      <w:r w:rsidRPr="00081139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PDF</w:t>
      </w:r>
      <w:r w:rsidRPr="00081139">
        <w:rPr>
          <w:rFonts w:ascii="Times New Roman" w:hAnsi="Times New Roman" w:cs="Times New Roman"/>
          <w:sz w:val="24"/>
          <w:szCs w:val="24"/>
        </w:rPr>
        <w:t>.</w:t>
      </w:r>
    </w:p>
    <w:p w:rsidR="00981443" w:rsidRDefault="00981443" w:rsidP="00981443">
      <w:pPr>
        <w:spacing w:before="1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Текстовая информация воспринимается лучше, если она организована в виде списков, таблиц, диаграмм, дополнена иллюстрациями.</w:t>
      </w:r>
    </w:p>
    <w:p w:rsidR="00981443" w:rsidRPr="00081139" w:rsidRDefault="00981443" w:rsidP="00981443">
      <w:pPr>
        <w:spacing w:before="1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1139">
        <w:rPr>
          <w:rFonts w:ascii="Times New Roman" w:hAnsi="Times New Roman" w:cs="Times New Roman"/>
          <w:b/>
          <w:sz w:val="24"/>
          <w:szCs w:val="24"/>
        </w:rPr>
        <w:t>Список</w:t>
      </w:r>
      <w:r>
        <w:rPr>
          <w:rFonts w:ascii="Times New Roman" w:hAnsi="Times New Roman" w:cs="Times New Roman"/>
          <w:sz w:val="24"/>
          <w:szCs w:val="24"/>
        </w:rPr>
        <w:t xml:space="preserve"> – всевозможный перечень объектов. Списки бывают нумерованные и маркированные. </w:t>
      </w:r>
      <w:r w:rsidRPr="00081139">
        <w:rPr>
          <w:rFonts w:ascii="Times New Roman" w:hAnsi="Times New Roman" w:cs="Times New Roman"/>
          <w:b/>
          <w:sz w:val="24"/>
          <w:szCs w:val="24"/>
        </w:rPr>
        <w:t>Нумерованные списки</w:t>
      </w:r>
      <w:r>
        <w:rPr>
          <w:rFonts w:ascii="Times New Roman" w:hAnsi="Times New Roman" w:cs="Times New Roman"/>
          <w:sz w:val="24"/>
          <w:szCs w:val="24"/>
        </w:rPr>
        <w:t xml:space="preserve"> – в начало каждой строки ставится цифра; их используют, когда имеет значение порядок пунктов. </w:t>
      </w:r>
      <w:r w:rsidRPr="00081139">
        <w:rPr>
          <w:rFonts w:ascii="Times New Roman" w:hAnsi="Times New Roman" w:cs="Times New Roman"/>
          <w:b/>
          <w:sz w:val="24"/>
          <w:szCs w:val="24"/>
        </w:rPr>
        <w:t>Маркированные списки</w:t>
      </w:r>
      <w:r>
        <w:rPr>
          <w:rFonts w:ascii="Times New Roman" w:hAnsi="Times New Roman" w:cs="Times New Roman"/>
          <w:sz w:val="24"/>
          <w:szCs w:val="24"/>
        </w:rPr>
        <w:t xml:space="preserve"> – в начало строки ставится символ (маркер), порядок следования пунктов неважен.</w:t>
      </w:r>
    </w:p>
    <w:p w:rsidR="00981443" w:rsidRDefault="00981443" w:rsidP="0098144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1F22">
        <w:rPr>
          <w:rFonts w:ascii="Times New Roman" w:hAnsi="Times New Roman" w:cs="Times New Roman"/>
          <w:b/>
          <w:sz w:val="24"/>
          <w:szCs w:val="24"/>
        </w:rPr>
        <w:t>Язык</w:t>
      </w:r>
      <w:r>
        <w:rPr>
          <w:rFonts w:ascii="Times New Roman" w:hAnsi="Times New Roman" w:cs="Times New Roman"/>
          <w:sz w:val="24"/>
          <w:szCs w:val="24"/>
        </w:rPr>
        <w:t xml:space="preserve"> – знаковая система, используемая человеком для выражения своих мыслей и общения. Различают естественные и формальные языки.</w:t>
      </w:r>
    </w:p>
    <w:p w:rsidR="00981443" w:rsidRDefault="00981443" w:rsidP="00981443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Представление информации в знаковой форме на естественном или формальном языке или в образной форме (изображение, звук) называют </w:t>
      </w:r>
      <w:r w:rsidRPr="00611F22">
        <w:rPr>
          <w:rFonts w:ascii="Times New Roman" w:hAnsi="Times New Roman" w:cs="Times New Roman"/>
          <w:b/>
          <w:sz w:val="24"/>
          <w:szCs w:val="24"/>
        </w:rPr>
        <w:t>кодированием.</w:t>
      </w:r>
    </w:p>
    <w:p w:rsidR="00981443" w:rsidRDefault="00981443" w:rsidP="0098144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2A3B">
        <w:rPr>
          <w:rFonts w:ascii="Times New Roman" w:hAnsi="Times New Roman" w:cs="Times New Roman"/>
          <w:sz w:val="24"/>
          <w:szCs w:val="24"/>
        </w:rPr>
        <w:t>Представление информации с помощью</w:t>
      </w:r>
      <w:r>
        <w:rPr>
          <w:rFonts w:ascii="Times New Roman" w:hAnsi="Times New Roman" w:cs="Times New Roman"/>
          <w:sz w:val="24"/>
          <w:szCs w:val="24"/>
        </w:rPr>
        <w:t xml:space="preserve"> двоичного алфавита, содержащего два символа, называют </w:t>
      </w:r>
      <w:r>
        <w:rPr>
          <w:rFonts w:ascii="Times New Roman" w:hAnsi="Times New Roman" w:cs="Times New Roman"/>
          <w:b/>
          <w:sz w:val="24"/>
          <w:szCs w:val="24"/>
        </w:rPr>
        <w:t>двоичным код</w:t>
      </w:r>
      <w:r w:rsidRPr="00F32A3B">
        <w:rPr>
          <w:rFonts w:ascii="Times New Roman" w:hAnsi="Times New Roman" w:cs="Times New Roman"/>
          <w:b/>
          <w:sz w:val="24"/>
          <w:szCs w:val="24"/>
        </w:rPr>
        <w:t>ированием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81443" w:rsidRDefault="00981443" w:rsidP="0098144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Единицы измерения информации: </w:t>
      </w:r>
      <w:r w:rsidRPr="006657FA">
        <w:rPr>
          <w:rFonts w:ascii="Times New Roman" w:hAnsi="Times New Roman" w:cs="Times New Roman"/>
          <w:sz w:val="24"/>
          <w:szCs w:val="24"/>
        </w:rPr>
        <w:t>бит, байт, килобайт, мегабайт, гигабайт, террабайт.</w:t>
      </w:r>
    </w:p>
    <w:p w:rsidR="00981443" w:rsidRDefault="00981443" w:rsidP="0098144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бит – минимальная единица измерения информации.</w:t>
      </w:r>
    </w:p>
    <w:p w:rsidR="00981443" w:rsidRDefault="00981443" w:rsidP="00981443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байт = 8 бит, 1 Килобайт = 1024 байта, 1 Мегабайт = 1024 Килобайта.</w:t>
      </w:r>
    </w:p>
    <w:p w:rsidR="00981443" w:rsidRDefault="00981443" w:rsidP="0098144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Алфавит языка – </w:t>
      </w:r>
      <w:r w:rsidRPr="00611F22">
        <w:rPr>
          <w:rFonts w:ascii="Times New Roman" w:hAnsi="Times New Roman" w:cs="Times New Roman"/>
          <w:sz w:val="24"/>
          <w:szCs w:val="24"/>
        </w:rPr>
        <w:t>конечный набор отличных друг от друга символов,</w:t>
      </w:r>
      <w:r>
        <w:rPr>
          <w:rFonts w:ascii="Times New Roman" w:hAnsi="Times New Roman" w:cs="Times New Roman"/>
          <w:sz w:val="24"/>
          <w:szCs w:val="24"/>
        </w:rPr>
        <w:t xml:space="preserve"> используемых для представления информации. </w:t>
      </w:r>
      <w:r w:rsidRPr="006657FA">
        <w:rPr>
          <w:rFonts w:ascii="Times New Roman" w:hAnsi="Times New Roman" w:cs="Times New Roman"/>
          <w:b/>
          <w:sz w:val="24"/>
          <w:szCs w:val="24"/>
        </w:rPr>
        <w:t>Мощность алфавита</w:t>
      </w:r>
      <w:r>
        <w:rPr>
          <w:rFonts w:ascii="Times New Roman" w:hAnsi="Times New Roman" w:cs="Times New Roman"/>
          <w:b/>
          <w:sz w:val="24"/>
          <w:szCs w:val="24"/>
        </w:rPr>
        <w:t xml:space="preserve"> (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N</w:t>
      </w:r>
      <w:r w:rsidRPr="006657FA">
        <w:rPr>
          <w:rFonts w:ascii="Times New Roman" w:hAnsi="Times New Roman" w:cs="Times New Roman"/>
          <w:b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– количество входящих в алфавит символов.</w:t>
      </w:r>
    </w:p>
    <w:p w:rsidR="00981443" w:rsidRDefault="00981443" w:rsidP="0098144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57FA">
        <w:rPr>
          <w:rFonts w:ascii="Times New Roman" w:hAnsi="Times New Roman" w:cs="Times New Roman"/>
          <w:sz w:val="24"/>
          <w:szCs w:val="24"/>
        </w:rPr>
        <w:t>При алфавитном подходе считается, что каждый символ некоторого сообщения</w:t>
      </w:r>
      <w:r>
        <w:rPr>
          <w:rFonts w:ascii="Times New Roman" w:hAnsi="Times New Roman" w:cs="Times New Roman"/>
          <w:sz w:val="24"/>
          <w:szCs w:val="24"/>
        </w:rPr>
        <w:t xml:space="preserve"> имеет определенный </w:t>
      </w:r>
      <w:r w:rsidRPr="006657FA">
        <w:rPr>
          <w:rFonts w:ascii="Times New Roman" w:hAnsi="Times New Roman" w:cs="Times New Roman"/>
          <w:b/>
          <w:sz w:val="24"/>
          <w:szCs w:val="24"/>
        </w:rPr>
        <w:t xml:space="preserve">информационный вес ( </w:t>
      </w:r>
      <w:r w:rsidRPr="006657FA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6657FA">
        <w:rPr>
          <w:rFonts w:ascii="Times New Roman" w:hAnsi="Times New Roman" w:cs="Times New Roman"/>
          <w:b/>
          <w:sz w:val="24"/>
          <w:szCs w:val="24"/>
        </w:rPr>
        <w:t xml:space="preserve"> )</w:t>
      </w:r>
      <w:r>
        <w:rPr>
          <w:rFonts w:ascii="Times New Roman" w:hAnsi="Times New Roman" w:cs="Times New Roman"/>
          <w:sz w:val="24"/>
          <w:szCs w:val="24"/>
        </w:rPr>
        <w:t xml:space="preserve"> – несет фиксированное количество информации.</w:t>
      </w:r>
    </w:p>
    <w:p w:rsidR="00981443" w:rsidRDefault="00981443" w:rsidP="0098144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2A3B">
        <w:rPr>
          <w:rFonts w:ascii="Times New Roman" w:hAnsi="Times New Roman" w:cs="Times New Roman"/>
          <w:b/>
          <w:sz w:val="28"/>
          <w:szCs w:val="28"/>
          <w:bdr w:val="single" w:sz="4" w:space="0" w:color="auto"/>
        </w:rPr>
        <w:t xml:space="preserve"> </w:t>
      </w:r>
      <w:r w:rsidRPr="00F32A3B">
        <w:rPr>
          <w:rFonts w:ascii="Times New Roman" w:hAnsi="Times New Roman" w:cs="Times New Roman"/>
          <w:b/>
          <w:sz w:val="28"/>
          <w:szCs w:val="28"/>
          <w:bdr w:val="single" w:sz="4" w:space="0" w:color="auto"/>
          <w:lang w:val="en-US"/>
        </w:rPr>
        <w:t>N</w:t>
      </w:r>
      <w:r w:rsidRPr="00F32A3B">
        <w:rPr>
          <w:rFonts w:ascii="Times New Roman" w:hAnsi="Times New Roman" w:cs="Times New Roman"/>
          <w:b/>
          <w:sz w:val="28"/>
          <w:szCs w:val="28"/>
          <w:bdr w:val="single" w:sz="4" w:space="0" w:color="auto"/>
        </w:rPr>
        <w:t xml:space="preserve"> = 2 </w:t>
      </w:r>
      <w:r w:rsidRPr="00F32A3B">
        <w:rPr>
          <w:rFonts w:ascii="Times New Roman" w:hAnsi="Times New Roman" w:cs="Times New Roman"/>
          <w:b/>
          <w:sz w:val="28"/>
          <w:szCs w:val="28"/>
          <w:bdr w:val="single" w:sz="4" w:space="0" w:color="auto"/>
          <w:vertAlign w:val="superscript"/>
          <w:lang w:val="en-US"/>
        </w:rPr>
        <w:t>i</w:t>
      </w:r>
      <w:r w:rsidRPr="00F32A3B">
        <w:rPr>
          <w:rFonts w:ascii="Times New Roman" w:hAnsi="Times New Roman" w:cs="Times New Roman"/>
          <w:sz w:val="28"/>
          <w:szCs w:val="28"/>
          <w:bdr w:val="single" w:sz="4" w:space="0" w:color="auto"/>
          <w:vertAlign w:val="superscript"/>
        </w:rPr>
        <w:t xml:space="preserve">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, где </w:t>
      </w:r>
      <w:r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F32A3B"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sz w:val="24"/>
          <w:szCs w:val="24"/>
        </w:rPr>
        <w:t xml:space="preserve">мощность алфавита , </w:t>
      </w: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F32A3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 информационный вес символа алфавита.</w:t>
      </w:r>
    </w:p>
    <w:p w:rsidR="00981443" w:rsidRDefault="00981443" w:rsidP="00981443">
      <w:pPr>
        <w:spacing w:before="16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32A3B">
        <w:rPr>
          <w:rFonts w:ascii="Times New Roman" w:hAnsi="Times New Roman" w:cs="Times New Roman"/>
          <w:b/>
          <w:sz w:val="28"/>
          <w:szCs w:val="28"/>
          <w:bdr w:val="single" w:sz="4" w:space="0" w:color="auto"/>
        </w:rPr>
        <w:t xml:space="preserve"> </w:t>
      </w:r>
      <w:r w:rsidRPr="00F32A3B">
        <w:rPr>
          <w:rFonts w:ascii="Times New Roman" w:hAnsi="Times New Roman" w:cs="Times New Roman"/>
          <w:b/>
          <w:sz w:val="28"/>
          <w:szCs w:val="28"/>
          <w:bdr w:val="single" w:sz="4" w:space="0" w:color="auto"/>
          <w:lang w:val="en-US"/>
        </w:rPr>
        <w:t>I</w:t>
      </w:r>
      <w:r w:rsidRPr="00F32A3B">
        <w:rPr>
          <w:rFonts w:ascii="Times New Roman" w:hAnsi="Times New Roman" w:cs="Times New Roman"/>
          <w:b/>
          <w:sz w:val="28"/>
          <w:szCs w:val="28"/>
          <w:bdr w:val="single" w:sz="4" w:space="0" w:color="auto"/>
        </w:rPr>
        <w:t xml:space="preserve"> = </w:t>
      </w:r>
      <w:r w:rsidRPr="00F32A3B">
        <w:rPr>
          <w:rFonts w:ascii="Times New Roman" w:hAnsi="Times New Roman" w:cs="Times New Roman"/>
          <w:b/>
          <w:sz w:val="28"/>
          <w:szCs w:val="28"/>
          <w:bdr w:val="single" w:sz="4" w:space="0" w:color="auto"/>
          <w:lang w:val="en-US"/>
        </w:rPr>
        <w:t>K</w:t>
      </w:r>
      <w:r w:rsidRPr="00F32A3B">
        <w:rPr>
          <w:rFonts w:ascii="Times New Roman" w:hAnsi="Times New Roman" w:cs="Times New Roman"/>
          <w:b/>
          <w:sz w:val="28"/>
          <w:szCs w:val="28"/>
          <w:bdr w:val="single" w:sz="4" w:space="0" w:color="auto"/>
        </w:rPr>
        <w:t xml:space="preserve"> * </w:t>
      </w:r>
      <w:r w:rsidRPr="00F32A3B">
        <w:rPr>
          <w:rFonts w:ascii="Times New Roman" w:hAnsi="Times New Roman" w:cs="Times New Roman"/>
          <w:b/>
          <w:sz w:val="28"/>
          <w:szCs w:val="28"/>
          <w:bdr w:val="single" w:sz="4" w:space="0" w:color="auto"/>
          <w:lang w:val="en-US"/>
        </w:rPr>
        <w:t>i</w:t>
      </w:r>
      <w:r w:rsidRPr="00F32A3B">
        <w:rPr>
          <w:rFonts w:ascii="Times New Roman" w:hAnsi="Times New Roman" w:cs="Times New Roman"/>
          <w:b/>
          <w:sz w:val="28"/>
          <w:szCs w:val="28"/>
          <w:bdr w:val="single" w:sz="4" w:space="0" w:color="auto"/>
        </w:rPr>
        <w:t xml:space="preserve"> </w:t>
      </w:r>
      <w:r w:rsidRPr="00F32A3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, где</w:t>
      </w:r>
      <w:r w:rsidRPr="00F32A3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F32A3B"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sz w:val="24"/>
          <w:szCs w:val="24"/>
        </w:rPr>
        <w:t>информационный объем сообщения, К – количество символов в сообщении.</w:t>
      </w:r>
    </w:p>
    <w:p w:rsidR="00981443" w:rsidRDefault="00981443" w:rsidP="00981443">
      <w:pPr>
        <w:spacing w:before="1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Пиксель</w:t>
      </w:r>
      <w:r w:rsidRPr="009506E9"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sz w:val="24"/>
          <w:szCs w:val="24"/>
        </w:rPr>
        <w:t>отдельная точка на экране монитора, из которой формируется изображение</w:t>
      </w:r>
      <w:r w:rsidRPr="009506E9">
        <w:rPr>
          <w:rFonts w:ascii="Times New Roman" w:hAnsi="Times New Roman" w:cs="Times New Roman"/>
          <w:sz w:val="24"/>
          <w:szCs w:val="24"/>
        </w:rPr>
        <w:t>.</w:t>
      </w:r>
    </w:p>
    <w:p w:rsidR="00981443" w:rsidRDefault="00981443" w:rsidP="00981443">
      <w:pPr>
        <w:spacing w:before="1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5493">
        <w:rPr>
          <w:rFonts w:ascii="Times New Roman" w:hAnsi="Times New Roman" w:cs="Times New Roman"/>
          <w:b/>
          <w:sz w:val="24"/>
          <w:szCs w:val="24"/>
        </w:rPr>
        <w:t>Пространственное разрешение монитора</w:t>
      </w:r>
      <w:r>
        <w:rPr>
          <w:rFonts w:ascii="Times New Roman" w:hAnsi="Times New Roman" w:cs="Times New Roman"/>
          <w:sz w:val="24"/>
          <w:szCs w:val="24"/>
        </w:rPr>
        <w:t xml:space="preserve"> – количество пикселей, из которых складывается изображение.</w:t>
      </w:r>
    </w:p>
    <w:p w:rsidR="00981443" w:rsidRPr="00A35493" w:rsidRDefault="00981443" w:rsidP="00981443">
      <w:pPr>
        <w:spacing w:before="1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Каждый пиксель имеет определенный цвет, который получается комбинацией трехбазовых цветов – красного, зеленого и синего (</w:t>
      </w:r>
      <w:r w:rsidRPr="00DD5FAA">
        <w:rPr>
          <w:rFonts w:ascii="Times New Roman" w:hAnsi="Times New Roman" w:cs="Times New Roman"/>
          <w:b/>
          <w:sz w:val="24"/>
          <w:szCs w:val="24"/>
        </w:rPr>
        <w:t xml:space="preserve">цветовая модель </w:t>
      </w:r>
      <w:r w:rsidRPr="00DD5FAA">
        <w:rPr>
          <w:rFonts w:ascii="Times New Roman" w:hAnsi="Times New Roman" w:cs="Times New Roman"/>
          <w:b/>
          <w:sz w:val="24"/>
          <w:szCs w:val="24"/>
          <w:lang w:val="en-US"/>
        </w:rPr>
        <w:t>RGB</w:t>
      </w:r>
      <w:r w:rsidRPr="00A35493">
        <w:rPr>
          <w:rFonts w:ascii="Times New Roman" w:hAnsi="Times New Roman" w:cs="Times New Roman"/>
          <w:sz w:val="24"/>
          <w:szCs w:val="24"/>
        </w:rPr>
        <w:t>).</w:t>
      </w:r>
    </w:p>
    <w:p w:rsidR="00981443" w:rsidRDefault="00981443" w:rsidP="00981443">
      <w:pPr>
        <w:spacing w:before="1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5FAA">
        <w:rPr>
          <w:rFonts w:ascii="Times New Roman" w:hAnsi="Times New Roman" w:cs="Times New Roman"/>
          <w:b/>
          <w:sz w:val="24"/>
          <w:szCs w:val="24"/>
        </w:rPr>
        <w:t>Глубина цвета (</w:t>
      </w:r>
      <w:r w:rsidRPr="006657F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657FA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6657FA">
        <w:rPr>
          <w:rFonts w:ascii="Times New Roman" w:hAnsi="Times New Roman" w:cs="Times New Roman"/>
          <w:b/>
          <w:sz w:val="24"/>
          <w:szCs w:val="24"/>
        </w:rPr>
        <w:t xml:space="preserve"> )</w:t>
      </w:r>
      <w:r>
        <w:rPr>
          <w:rFonts w:ascii="Times New Roman" w:hAnsi="Times New Roman" w:cs="Times New Roman"/>
          <w:sz w:val="24"/>
          <w:szCs w:val="24"/>
        </w:rPr>
        <w:t xml:space="preserve"> – длина двоичного кода, который используется для кодирования цвета пикселя. </w:t>
      </w:r>
    </w:p>
    <w:p w:rsidR="00981443" w:rsidRDefault="00981443" w:rsidP="0098144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Количество цветов в палитре (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N</w:t>
      </w:r>
      <w:r w:rsidRPr="006657FA">
        <w:rPr>
          <w:rFonts w:ascii="Times New Roman" w:hAnsi="Times New Roman" w:cs="Times New Roman"/>
          <w:b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– количество цветов, которые могут быть использованы в рисунке.</w:t>
      </w:r>
    </w:p>
    <w:p w:rsidR="00981443" w:rsidRDefault="00981443" w:rsidP="0098144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  <w:bdr w:val="single" w:sz="4" w:space="0" w:color="auto"/>
        </w:rPr>
        <w:t xml:space="preserve"> </w:t>
      </w:r>
      <w:r w:rsidRPr="00F32A3B">
        <w:rPr>
          <w:rFonts w:ascii="Times New Roman" w:hAnsi="Times New Roman" w:cs="Times New Roman"/>
          <w:b/>
          <w:sz w:val="28"/>
          <w:szCs w:val="28"/>
          <w:bdr w:val="single" w:sz="4" w:space="0" w:color="auto"/>
          <w:lang w:val="en-US"/>
        </w:rPr>
        <w:t>N</w:t>
      </w:r>
      <w:r w:rsidRPr="00F32A3B">
        <w:rPr>
          <w:rFonts w:ascii="Times New Roman" w:hAnsi="Times New Roman" w:cs="Times New Roman"/>
          <w:b/>
          <w:sz w:val="28"/>
          <w:szCs w:val="28"/>
          <w:bdr w:val="single" w:sz="4" w:space="0" w:color="auto"/>
        </w:rPr>
        <w:t xml:space="preserve"> = 2 </w:t>
      </w:r>
      <w:r w:rsidRPr="00F32A3B">
        <w:rPr>
          <w:rFonts w:ascii="Times New Roman" w:hAnsi="Times New Roman" w:cs="Times New Roman"/>
          <w:b/>
          <w:sz w:val="28"/>
          <w:szCs w:val="28"/>
          <w:bdr w:val="single" w:sz="4" w:space="0" w:color="auto"/>
          <w:vertAlign w:val="superscript"/>
          <w:lang w:val="en-US"/>
        </w:rPr>
        <w:t>i</w:t>
      </w:r>
      <w:r w:rsidRPr="00F32A3B">
        <w:rPr>
          <w:rFonts w:ascii="Times New Roman" w:hAnsi="Times New Roman" w:cs="Times New Roman"/>
          <w:sz w:val="28"/>
          <w:szCs w:val="28"/>
          <w:bdr w:val="single" w:sz="4" w:space="0" w:color="auto"/>
          <w:vertAlign w:val="superscript"/>
        </w:rPr>
        <w:t xml:space="preserve">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ab/>
        <w:t xml:space="preserve">где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F32A3B"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sz w:val="24"/>
          <w:szCs w:val="24"/>
        </w:rPr>
        <w:t xml:space="preserve">количество цветов в палитре, </w:t>
      </w: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F32A3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 глубина цвета.</w:t>
      </w:r>
    </w:p>
    <w:p w:rsidR="00981443" w:rsidRDefault="00981443" w:rsidP="00981443">
      <w:pPr>
        <w:spacing w:before="1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2A3B">
        <w:rPr>
          <w:rFonts w:ascii="Times New Roman" w:hAnsi="Times New Roman" w:cs="Times New Roman"/>
          <w:b/>
          <w:sz w:val="28"/>
          <w:szCs w:val="28"/>
          <w:bdr w:val="single" w:sz="4" w:space="0" w:color="auto"/>
        </w:rPr>
        <w:t xml:space="preserve"> </w:t>
      </w:r>
      <w:r w:rsidRPr="00F32A3B">
        <w:rPr>
          <w:rFonts w:ascii="Times New Roman" w:hAnsi="Times New Roman" w:cs="Times New Roman"/>
          <w:b/>
          <w:sz w:val="28"/>
          <w:szCs w:val="28"/>
          <w:bdr w:val="single" w:sz="4" w:space="0" w:color="auto"/>
          <w:lang w:val="en-US"/>
        </w:rPr>
        <w:t>I</w:t>
      </w:r>
      <w:r w:rsidRPr="00F32A3B">
        <w:rPr>
          <w:rFonts w:ascii="Times New Roman" w:hAnsi="Times New Roman" w:cs="Times New Roman"/>
          <w:b/>
          <w:sz w:val="28"/>
          <w:szCs w:val="28"/>
          <w:bdr w:val="single" w:sz="4" w:space="0" w:color="auto"/>
        </w:rPr>
        <w:t xml:space="preserve"> = </w:t>
      </w:r>
      <w:r w:rsidRPr="00F32A3B">
        <w:rPr>
          <w:rFonts w:ascii="Times New Roman" w:hAnsi="Times New Roman" w:cs="Times New Roman"/>
          <w:b/>
          <w:sz w:val="28"/>
          <w:szCs w:val="28"/>
          <w:bdr w:val="single" w:sz="4" w:space="0" w:color="auto"/>
          <w:lang w:val="en-US"/>
        </w:rPr>
        <w:t>K</w:t>
      </w:r>
      <w:r w:rsidRPr="00F32A3B">
        <w:rPr>
          <w:rFonts w:ascii="Times New Roman" w:hAnsi="Times New Roman" w:cs="Times New Roman"/>
          <w:b/>
          <w:sz w:val="28"/>
          <w:szCs w:val="28"/>
          <w:bdr w:val="single" w:sz="4" w:space="0" w:color="auto"/>
        </w:rPr>
        <w:t xml:space="preserve"> * </w:t>
      </w:r>
      <w:r w:rsidRPr="00F32A3B">
        <w:rPr>
          <w:rFonts w:ascii="Times New Roman" w:hAnsi="Times New Roman" w:cs="Times New Roman"/>
          <w:b/>
          <w:sz w:val="28"/>
          <w:szCs w:val="28"/>
          <w:bdr w:val="single" w:sz="4" w:space="0" w:color="auto"/>
          <w:lang w:val="en-US"/>
        </w:rPr>
        <w:t>i</w:t>
      </w:r>
      <w:r w:rsidRPr="00F32A3B">
        <w:rPr>
          <w:rFonts w:ascii="Times New Roman" w:hAnsi="Times New Roman" w:cs="Times New Roman"/>
          <w:b/>
          <w:sz w:val="28"/>
          <w:szCs w:val="28"/>
          <w:bdr w:val="single" w:sz="4" w:space="0" w:color="auto"/>
        </w:rPr>
        <w:t xml:space="preserve"> </w:t>
      </w:r>
      <w:r w:rsidRPr="00F32A3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ab/>
        <w:t>где</w:t>
      </w:r>
      <w:r w:rsidRPr="00F32A3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F32A3B"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sz w:val="24"/>
          <w:szCs w:val="24"/>
        </w:rPr>
        <w:t xml:space="preserve">информационный объем видеопамяти, </w:t>
      </w:r>
    </w:p>
    <w:p w:rsidR="00981443" w:rsidRDefault="00981443" w:rsidP="00981443">
      <w:pPr>
        <w:spacing w:before="160" w:line="240" w:lineRule="auto"/>
        <w:ind w:left="1416"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– количество пикселей в изображении.</w:t>
      </w:r>
      <w:r w:rsidRPr="00DD5FAA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981443" w:rsidRDefault="00981443" w:rsidP="000327F9">
      <w:pPr>
        <w:spacing w:before="16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81443" w:rsidRDefault="00981443" w:rsidP="000327F9">
      <w:pPr>
        <w:spacing w:before="16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81443" w:rsidRDefault="00981443" w:rsidP="000327F9">
      <w:pPr>
        <w:spacing w:before="16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81443" w:rsidRDefault="00981443" w:rsidP="000327F9">
      <w:pPr>
        <w:spacing w:before="16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81443" w:rsidRDefault="00981443" w:rsidP="000327F9">
      <w:pPr>
        <w:spacing w:before="16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81443" w:rsidRDefault="00981443" w:rsidP="000327F9">
      <w:pPr>
        <w:spacing w:before="16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81443" w:rsidRDefault="00981443" w:rsidP="000327F9">
      <w:pPr>
        <w:spacing w:before="16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81443" w:rsidRDefault="00981443" w:rsidP="000327F9">
      <w:pPr>
        <w:spacing w:before="16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81443" w:rsidRDefault="00981443" w:rsidP="000327F9">
      <w:pPr>
        <w:spacing w:before="16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81443" w:rsidRDefault="00981443" w:rsidP="000327F9">
      <w:pPr>
        <w:spacing w:before="16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81443" w:rsidRDefault="00981443" w:rsidP="000327F9">
      <w:pPr>
        <w:spacing w:before="16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A135C" w:rsidRDefault="009A135C" w:rsidP="000327F9">
      <w:pPr>
        <w:spacing w:before="16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2410"/>
        <w:gridCol w:w="2268"/>
      </w:tblGrid>
      <w:tr w:rsidR="00981443" w:rsidTr="006E756E">
        <w:tc>
          <w:tcPr>
            <w:tcW w:w="5495" w:type="dxa"/>
            <w:tcBorders>
              <w:right w:val="single" w:sz="4" w:space="0" w:color="auto"/>
            </w:tcBorders>
            <w:hideMark/>
          </w:tcPr>
          <w:p w:rsidR="00981443" w:rsidRDefault="00981443" w:rsidP="006E756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Образовательный минимум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443" w:rsidRDefault="00981443" w:rsidP="006E756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443" w:rsidRDefault="00981443" w:rsidP="006E75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ИНФОРМАТИКА</w:t>
            </w:r>
          </w:p>
        </w:tc>
      </w:tr>
      <w:tr w:rsidR="00981443" w:rsidTr="006E756E">
        <w:tc>
          <w:tcPr>
            <w:tcW w:w="5495" w:type="dxa"/>
            <w:tcBorders>
              <w:right w:val="single" w:sz="4" w:space="0" w:color="auto"/>
            </w:tcBorders>
          </w:tcPr>
          <w:p w:rsidR="00981443" w:rsidRDefault="00981443" w:rsidP="006E756E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443" w:rsidRDefault="00981443" w:rsidP="006E756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443" w:rsidRPr="00981443" w:rsidRDefault="00981443" w:rsidP="006E75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10</w:t>
            </w:r>
          </w:p>
        </w:tc>
      </w:tr>
      <w:tr w:rsidR="00981443" w:rsidTr="006E756E">
        <w:tc>
          <w:tcPr>
            <w:tcW w:w="5495" w:type="dxa"/>
            <w:tcBorders>
              <w:right w:val="single" w:sz="4" w:space="0" w:color="auto"/>
            </w:tcBorders>
          </w:tcPr>
          <w:p w:rsidR="00981443" w:rsidRDefault="00981443" w:rsidP="006E756E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443" w:rsidRDefault="00981443" w:rsidP="006E756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Четверть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443" w:rsidRPr="00981443" w:rsidRDefault="00981443" w:rsidP="006E75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</w:p>
        </w:tc>
      </w:tr>
      <w:tr w:rsidR="009A135C" w:rsidTr="006E756E">
        <w:tc>
          <w:tcPr>
            <w:tcW w:w="5495" w:type="dxa"/>
            <w:tcBorders>
              <w:right w:val="single" w:sz="4" w:space="0" w:color="auto"/>
            </w:tcBorders>
          </w:tcPr>
          <w:p w:rsidR="009A135C" w:rsidRDefault="009A135C" w:rsidP="009A135C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5C" w:rsidRDefault="009A135C" w:rsidP="009A135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Автор УМК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5C" w:rsidRDefault="009A135C" w:rsidP="009A13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Угринович Н.Д.</w:t>
            </w:r>
          </w:p>
        </w:tc>
      </w:tr>
    </w:tbl>
    <w:p w:rsidR="00981443" w:rsidRDefault="00981443" w:rsidP="00981443">
      <w:pPr>
        <w:spacing w:before="1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Система счисления</w:t>
      </w:r>
      <w:r w:rsidRPr="009506E9"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sz w:val="24"/>
          <w:szCs w:val="24"/>
        </w:rPr>
        <w:t xml:space="preserve">это знаковая система, в которой приняты определенные правила записи чисел. Знаки, с помощью которых записываются числа, называются </w:t>
      </w:r>
      <w:r w:rsidRPr="00633B76">
        <w:rPr>
          <w:rFonts w:ascii="Times New Roman" w:hAnsi="Times New Roman" w:cs="Times New Roman"/>
          <w:b/>
          <w:sz w:val="24"/>
          <w:szCs w:val="24"/>
        </w:rPr>
        <w:t>цифрами.</w:t>
      </w:r>
    </w:p>
    <w:p w:rsidR="00981443" w:rsidRDefault="00981443" w:rsidP="0098144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3B76">
        <w:rPr>
          <w:rFonts w:ascii="Times New Roman" w:hAnsi="Times New Roman" w:cs="Times New Roman"/>
          <w:b/>
          <w:sz w:val="24"/>
          <w:szCs w:val="24"/>
        </w:rPr>
        <w:t>Алфавитом системы счисления</w:t>
      </w:r>
      <w:r>
        <w:rPr>
          <w:rFonts w:ascii="Times New Roman" w:hAnsi="Times New Roman" w:cs="Times New Roman"/>
          <w:sz w:val="24"/>
          <w:szCs w:val="24"/>
        </w:rPr>
        <w:t xml:space="preserve"> называют совокупность цифр, используемых для записи чисел. </w:t>
      </w:r>
      <w:r>
        <w:rPr>
          <w:rFonts w:ascii="Times New Roman" w:hAnsi="Times New Roman" w:cs="Times New Roman"/>
          <w:b/>
          <w:sz w:val="24"/>
          <w:szCs w:val="24"/>
        </w:rPr>
        <w:t>Основание</w:t>
      </w:r>
      <w:r w:rsidRPr="00563FB5">
        <w:rPr>
          <w:rFonts w:ascii="Times New Roman" w:hAnsi="Times New Roman" w:cs="Times New Roman"/>
          <w:b/>
          <w:sz w:val="24"/>
          <w:szCs w:val="24"/>
        </w:rPr>
        <w:t xml:space="preserve"> системы счисления</w:t>
      </w:r>
      <w:r w:rsidRPr="00563FB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равно количеству цифр в алфавите.</w:t>
      </w:r>
    </w:p>
    <w:p w:rsidR="00981443" w:rsidRDefault="00981443" w:rsidP="0098144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Системы счисления делятся на непозиционные и позиционные.</w:t>
      </w:r>
    </w:p>
    <w:p w:rsidR="00981443" w:rsidRDefault="00981443" w:rsidP="0098144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Система счисления называется </w:t>
      </w:r>
      <w:r w:rsidRPr="00563FB5">
        <w:rPr>
          <w:rFonts w:ascii="Times New Roman" w:hAnsi="Times New Roman" w:cs="Times New Roman"/>
          <w:b/>
          <w:sz w:val="24"/>
          <w:szCs w:val="24"/>
        </w:rPr>
        <w:t>непозиционной,</w:t>
      </w:r>
      <w:r>
        <w:rPr>
          <w:rFonts w:ascii="Times New Roman" w:hAnsi="Times New Roman" w:cs="Times New Roman"/>
          <w:sz w:val="24"/>
          <w:szCs w:val="24"/>
        </w:rPr>
        <w:t xml:space="preserve"> если количественный эквивалент цифры </w:t>
      </w:r>
      <w:r w:rsidRPr="00563FB5">
        <w:rPr>
          <w:rFonts w:ascii="Times New Roman" w:hAnsi="Times New Roman" w:cs="Times New Roman"/>
          <w:b/>
          <w:sz w:val="24"/>
          <w:szCs w:val="24"/>
        </w:rPr>
        <w:t>не зависит</w:t>
      </w:r>
      <w:r>
        <w:rPr>
          <w:rFonts w:ascii="Times New Roman" w:hAnsi="Times New Roman" w:cs="Times New Roman"/>
          <w:sz w:val="24"/>
          <w:szCs w:val="24"/>
        </w:rPr>
        <w:t xml:space="preserve"> от ее положения (позиции, разряда) в записи числа. Например, древнеегипетская и римская система.</w:t>
      </w:r>
    </w:p>
    <w:p w:rsidR="00981443" w:rsidRDefault="00981443" w:rsidP="0098144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Система счисления называется </w:t>
      </w:r>
      <w:r w:rsidRPr="00563FB5">
        <w:rPr>
          <w:rFonts w:ascii="Times New Roman" w:hAnsi="Times New Roman" w:cs="Times New Roman"/>
          <w:b/>
          <w:sz w:val="24"/>
          <w:szCs w:val="24"/>
        </w:rPr>
        <w:t>позиционной,</w:t>
      </w:r>
      <w:r>
        <w:rPr>
          <w:rFonts w:ascii="Times New Roman" w:hAnsi="Times New Roman" w:cs="Times New Roman"/>
          <w:sz w:val="24"/>
          <w:szCs w:val="24"/>
        </w:rPr>
        <w:t xml:space="preserve"> если количественный эквивалент цифры зависит от ее положения (позиции, разряда) в записи числа. Например, десятичная система.</w:t>
      </w: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2407"/>
        <w:gridCol w:w="2407"/>
        <w:gridCol w:w="2407"/>
        <w:gridCol w:w="2407"/>
      </w:tblGrid>
      <w:tr w:rsidR="00981443" w:rsidRPr="00140C3C" w:rsidTr="006E756E">
        <w:trPr>
          <w:jc w:val="center"/>
        </w:trPr>
        <w:tc>
          <w:tcPr>
            <w:tcW w:w="2407" w:type="dxa"/>
          </w:tcPr>
          <w:p w:rsidR="00981443" w:rsidRPr="00140C3C" w:rsidRDefault="00981443" w:rsidP="006E75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0C3C">
              <w:rPr>
                <w:rFonts w:ascii="Times New Roman" w:hAnsi="Times New Roman" w:cs="Times New Roman"/>
                <w:b/>
                <w:sz w:val="24"/>
                <w:szCs w:val="24"/>
              </w:rPr>
              <w:t>Система счисления</w:t>
            </w:r>
          </w:p>
        </w:tc>
        <w:tc>
          <w:tcPr>
            <w:tcW w:w="2407" w:type="dxa"/>
          </w:tcPr>
          <w:p w:rsidR="00981443" w:rsidRPr="00140C3C" w:rsidRDefault="00981443" w:rsidP="006E75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0C3C">
              <w:rPr>
                <w:rFonts w:ascii="Times New Roman" w:hAnsi="Times New Roman" w:cs="Times New Roman"/>
                <w:b/>
                <w:sz w:val="24"/>
                <w:szCs w:val="24"/>
              </w:rPr>
              <w:t>Основание</w:t>
            </w:r>
          </w:p>
        </w:tc>
        <w:tc>
          <w:tcPr>
            <w:tcW w:w="2407" w:type="dxa"/>
          </w:tcPr>
          <w:p w:rsidR="00981443" w:rsidRPr="00140C3C" w:rsidRDefault="00981443" w:rsidP="006E75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0C3C">
              <w:rPr>
                <w:rFonts w:ascii="Times New Roman" w:hAnsi="Times New Roman" w:cs="Times New Roman"/>
                <w:b/>
                <w:sz w:val="24"/>
                <w:szCs w:val="24"/>
              </w:rPr>
              <w:t>Алфавит</w:t>
            </w:r>
          </w:p>
        </w:tc>
        <w:tc>
          <w:tcPr>
            <w:tcW w:w="2407" w:type="dxa"/>
          </w:tcPr>
          <w:p w:rsidR="00981443" w:rsidRPr="00140C3C" w:rsidRDefault="00981443" w:rsidP="006E75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0C3C">
              <w:rPr>
                <w:rFonts w:ascii="Times New Roman" w:hAnsi="Times New Roman" w:cs="Times New Roman"/>
                <w:b/>
                <w:sz w:val="24"/>
                <w:szCs w:val="24"/>
              </w:rPr>
              <w:t>Примеры чисел</w:t>
            </w:r>
          </w:p>
        </w:tc>
      </w:tr>
      <w:tr w:rsidR="00981443" w:rsidRPr="00140C3C" w:rsidTr="006E756E">
        <w:trPr>
          <w:jc w:val="center"/>
        </w:trPr>
        <w:tc>
          <w:tcPr>
            <w:tcW w:w="2407" w:type="dxa"/>
          </w:tcPr>
          <w:p w:rsidR="00981443" w:rsidRPr="00140C3C" w:rsidRDefault="00981443" w:rsidP="006E75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3C8">
              <w:rPr>
                <w:rFonts w:ascii="Times New Roman" w:hAnsi="Times New Roman" w:cs="Times New Roman"/>
                <w:sz w:val="24"/>
                <w:szCs w:val="24"/>
              </w:rPr>
              <w:t>Десятичная</w:t>
            </w:r>
          </w:p>
        </w:tc>
        <w:tc>
          <w:tcPr>
            <w:tcW w:w="2407" w:type="dxa"/>
          </w:tcPr>
          <w:p w:rsidR="00981443" w:rsidRPr="00140C3C" w:rsidRDefault="00981443" w:rsidP="006E75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3C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07" w:type="dxa"/>
          </w:tcPr>
          <w:p w:rsidR="00981443" w:rsidRPr="00140C3C" w:rsidRDefault="00981443" w:rsidP="006E75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3C8">
              <w:rPr>
                <w:rFonts w:ascii="Times New Roman" w:hAnsi="Times New Roman" w:cs="Times New Roman"/>
                <w:sz w:val="24"/>
                <w:szCs w:val="24"/>
              </w:rPr>
              <w:t>0 1 2 3 4 5 6 7 8 9</w:t>
            </w:r>
          </w:p>
        </w:tc>
        <w:tc>
          <w:tcPr>
            <w:tcW w:w="2407" w:type="dxa"/>
          </w:tcPr>
          <w:p w:rsidR="00981443" w:rsidRPr="00140C3C" w:rsidRDefault="00981443" w:rsidP="006E75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3C8">
              <w:rPr>
                <w:rFonts w:ascii="Times New Roman" w:hAnsi="Times New Roman" w:cs="Times New Roman"/>
                <w:sz w:val="24"/>
                <w:szCs w:val="24"/>
              </w:rPr>
              <w:t xml:space="preserve">54 </w:t>
            </w:r>
            <w:r w:rsidRPr="00140C3C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10</w:t>
            </w:r>
            <w:r w:rsidRPr="00B533C8">
              <w:rPr>
                <w:rFonts w:ascii="Times New Roman" w:hAnsi="Times New Roman" w:cs="Times New Roman"/>
                <w:sz w:val="24"/>
                <w:szCs w:val="24"/>
              </w:rPr>
              <w:t xml:space="preserve">, 17 </w:t>
            </w:r>
            <w:r w:rsidRPr="00140C3C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10</w:t>
            </w:r>
          </w:p>
        </w:tc>
      </w:tr>
      <w:tr w:rsidR="00981443" w:rsidRPr="00140C3C" w:rsidTr="006E756E">
        <w:trPr>
          <w:jc w:val="center"/>
        </w:trPr>
        <w:tc>
          <w:tcPr>
            <w:tcW w:w="2407" w:type="dxa"/>
          </w:tcPr>
          <w:p w:rsidR="00981443" w:rsidRPr="00140C3C" w:rsidRDefault="00981443" w:rsidP="006E75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3C8">
              <w:rPr>
                <w:rFonts w:ascii="Times New Roman" w:hAnsi="Times New Roman" w:cs="Times New Roman"/>
                <w:sz w:val="24"/>
                <w:szCs w:val="24"/>
              </w:rPr>
              <w:t>Двоичная</w:t>
            </w:r>
          </w:p>
        </w:tc>
        <w:tc>
          <w:tcPr>
            <w:tcW w:w="2407" w:type="dxa"/>
          </w:tcPr>
          <w:p w:rsidR="00981443" w:rsidRPr="00140C3C" w:rsidRDefault="00981443" w:rsidP="006E75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3C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07" w:type="dxa"/>
          </w:tcPr>
          <w:p w:rsidR="00981443" w:rsidRPr="00140C3C" w:rsidRDefault="00981443" w:rsidP="006E75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3C8">
              <w:rPr>
                <w:rFonts w:ascii="Times New Roman" w:hAnsi="Times New Roman" w:cs="Times New Roman"/>
                <w:sz w:val="24"/>
                <w:szCs w:val="24"/>
              </w:rPr>
              <w:t>0 1</w:t>
            </w:r>
          </w:p>
        </w:tc>
        <w:tc>
          <w:tcPr>
            <w:tcW w:w="2407" w:type="dxa"/>
          </w:tcPr>
          <w:p w:rsidR="00981443" w:rsidRPr="00140C3C" w:rsidRDefault="00981443" w:rsidP="006E75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3C8">
              <w:rPr>
                <w:rFonts w:ascii="Times New Roman" w:hAnsi="Times New Roman" w:cs="Times New Roman"/>
                <w:sz w:val="24"/>
                <w:szCs w:val="24"/>
              </w:rPr>
              <w:t xml:space="preserve">101 </w:t>
            </w:r>
            <w:r w:rsidRPr="00140C3C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B533C8">
              <w:rPr>
                <w:rFonts w:ascii="Times New Roman" w:hAnsi="Times New Roman" w:cs="Times New Roman"/>
                <w:sz w:val="24"/>
                <w:szCs w:val="24"/>
              </w:rPr>
              <w:t>, 1000</w:t>
            </w:r>
            <w:r w:rsidRPr="00140C3C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 2</w:t>
            </w:r>
          </w:p>
        </w:tc>
      </w:tr>
      <w:tr w:rsidR="00981443" w:rsidRPr="00140C3C" w:rsidTr="006E756E">
        <w:trPr>
          <w:jc w:val="center"/>
        </w:trPr>
        <w:tc>
          <w:tcPr>
            <w:tcW w:w="2407" w:type="dxa"/>
          </w:tcPr>
          <w:p w:rsidR="00981443" w:rsidRPr="00140C3C" w:rsidRDefault="00981443" w:rsidP="006E75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3C8">
              <w:rPr>
                <w:rFonts w:ascii="Times New Roman" w:hAnsi="Times New Roman" w:cs="Times New Roman"/>
                <w:sz w:val="24"/>
                <w:szCs w:val="24"/>
              </w:rPr>
              <w:t>Троичная</w:t>
            </w:r>
          </w:p>
        </w:tc>
        <w:tc>
          <w:tcPr>
            <w:tcW w:w="2407" w:type="dxa"/>
          </w:tcPr>
          <w:p w:rsidR="00981443" w:rsidRPr="00140C3C" w:rsidRDefault="00981443" w:rsidP="006E75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3C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07" w:type="dxa"/>
          </w:tcPr>
          <w:p w:rsidR="00981443" w:rsidRPr="00140C3C" w:rsidRDefault="00981443" w:rsidP="006E75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3C8">
              <w:rPr>
                <w:rFonts w:ascii="Times New Roman" w:hAnsi="Times New Roman" w:cs="Times New Roman"/>
                <w:sz w:val="24"/>
                <w:szCs w:val="24"/>
              </w:rPr>
              <w:t>0 1 2</w:t>
            </w:r>
          </w:p>
        </w:tc>
        <w:tc>
          <w:tcPr>
            <w:tcW w:w="2407" w:type="dxa"/>
          </w:tcPr>
          <w:p w:rsidR="00981443" w:rsidRPr="00140C3C" w:rsidRDefault="00981443" w:rsidP="006E75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3C8">
              <w:rPr>
                <w:rFonts w:ascii="Times New Roman" w:hAnsi="Times New Roman" w:cs="Times New Roman"/>
                <w:sz w:val="24"/>
                <w:szCs w:val="24"/>
              </w:rPr>
              <w:t xml:space="preserve">120 </w:t>
            </w:r>
            <w:r w:rsidRPr="00140C3C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  <w:r w:rsidRPr="00B533C8">
              <w:rPr>
                <w:rFonts w:ascii="Times New Roman" w:hAnsi="Times New Roman" w:cs="Times New Roman"/>
                <w:sz w:val="24"/>
                <w:szCs w:val="24"/>
              </w:rPr>
              <w:t>, 21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40C3C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</w:p>
        </w:tc>
      </w:tr>
      <w:tr w:rsidR="00981443" w:rsidRPr="00140C3C" w:rsidTr="006E756E">
        <w:trPr>
          <w:jc w:val="center"/>
        </w:trPr>
        <w:tc>
          <w:tcPr>
            <w:tcW w:w="2407" w:type="dxa"/>
          </w:tcPr>
          <w:p w:rsidR="00981443" w:rsidRPr="00140C3C" w:rsidRDefault="00981443" w:rsidP="006E75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3C8">
              <w:rPr>
                <w:rFonts w:ascii="Times New Roman" w:hAnsi="Times New Roman" w:cs="Times New Roman"/>
                <w:sz w:val="24"/>
                <w:szCs w:val="24"/>
              </w:rPr>
              <w:t>Восьмеричная</w:t>
            </w:r>
          </w:p>
        </w:tc>
        <w:tc>
          <w:tcPr>
            <w:tcW w:w="2407" w:type="dxa"/>
          </w:tcPr>
          <w:p w:rsidR="00981443" w:rsidRPr="00140C3C" w:rsidRDefault="00981443" w:rsidP="006E75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3C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407" w:type="dxa"/>
          </w:tcPr>
          <w:p w:rsidR="00981443" w:rsidRPr="00140C3C" w:rsidRDefault="00981443" w:rsidP="006E75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3C8">
              <w:rPr>
                <w:rFonts w:ascii="Times New Roman" w:hAnsi="Times New Roman" w:cs="Times New Roman"/>
                <w:sz w:val="24"/>
                <w:szCs w:val="24"/>
              </w:rPr>
              <w:t>0 1 2 3 4 5 6 7</w:t>
            </w:r>
          </w:p>
        </w:tc>
        <w:tc>
          <w:tcPr>
            <w:tcW w:w="2407" w:type="dxa"/>
          </w:tcPr>
          <w:p w:rsidR="00981443" w:rsidRPr="00140C3C" w:rsidRDefault="00981443" w:rsidP="006E75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3C8">
              <w:rPr>
                <w:rFonts w:ascii="Times New Roman" w:hAnsi="Times New Roman" w:cs="Times New Roman"/>
                <w:sz w:val="24"/>
                <w:szCs w:val="24"/>
              </w:rPr>
              <w:t xml:space="preserve">15 </w:t>
            </w:r>
            <w:r w:rsidRPr="00140C3C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8</w:t>
            </w:r>
            <w:r w:rsidRPr="00B533C8">
              <w:rPr>
                <w:rFonts w:ascii="Times New Roman" w:hAnsi="Times New Roman" w:cs="Times New Roman"/>
                <w:sz w:val="24"/>
                <w:szCs w:val="24"/>
              </w:rPr>
              <w:t>, 710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40C3C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8</w:t>
            </w:r>
          </w:p>
        </w:tc>
      </w:tr>
      <w:tr w:rsidR="00981443" w:rsidRPr="00140C3C" w:rsidTr="006E756E">
        <w:trPr>
          <w:jc w:val="center"/>
        </w:trPr>
        <w:tc>
          <w:tcPr>
            <w:tcW w:w="2407" w:type="dxa"/>
          </w:tcPr>
          <w:p w:rsidR="00981443" w:rsidRPr="00140C3C" w:rsidRDefault="00981443" w:rsidP="006E75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3C8">
              <w:rPr>
                <w:rFonts w:ascii="Times New Roman" w:hAnsi="Times New Roman" w:cs="Times New Roman"/>
                <w:sz w:val="24"/>
                <w:szCs w:val="24"/>
              </w:rPr>
              <w:t>Шестнадцатеричная</w:t>
            </w:r>
          </w:p>
        </w:tc>
        <w:tc>
          <w:tcPr>
            <w:tcW w:w="2407" w:type="dxa"/>
          </w:tcPr>
          <w:p w:rsidR="00981443" w:rsidRPr="00140C3C" w:rsidRDefault="00981443" w:rsidP="006E75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3C8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407" w:type="dxa"/>
          </w:tcPr>
          <w:p w:rsidR="00981443" w:rsidRPr="00B533C8" w:rsidRDefault="00981443" w:rsidP="006E75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3C8">
              <w:rPr>
                <w:rFonts w:ascii="Times New Roman" w:hAnsi="Times New Roman" w:cs="Times New Roman"/>
                <w:sz w:val="24"/>
                <w:szCs w:val="24"/>
              </w:rPr>
              <w:t>0 1 2 3 4 5 6 7 8 9</w:t>
            </w:r>
          </w:p>
          <w:p w:rsidR="00981443" w:rsidRPr="00B533C8" w:rsidRDefault="00981443" w:rsidP="006E75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3C8">
              <w:rPr>
                <w:rFonts w:ascii="Times New Roman" w:hAnsi="Times New Roman" w:cs="Times New Roman"/>
                <w:sz w:val="24"/>
                <w:szCs w:val="24"/>
              </w:rPr>
              <w:t>А(10) В(11) С(12)</w:t>
            </w:r>
          </w:p>
          <w:p w:rsidR="00981443" w:rsidRPr="00140C3C" w:rsidRDefault="00981443" w:rsidP="006E75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3C8">
              <w:rPr>
                <w:rFonts w:ascii="Times New Roman" w:hAnsi="Times New Roman" w:cs="Times New Roman"/>
                <w:sz w:val="24"/>
                <w:szCs w:val="24"/>
              </w:rPr>
              <w:t>D(13) E(14) F(15)</w:t>
            </w:r>
          </w:p>
        </w:tc>
        <w:tc>
          <w:tcPr>
            <w:tcW w:w="2407" w:type="dxa"/>
          </w:tcPr>
          <w:p w:rsidR="00981443" w:rsidRPr="00140C3C" w:rsidRDefault="00981443" w:rsidP="006E75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3C8">
              <w:rPr>
                <w:rFonts w:ascii="Times New Roman" w:hAnsi="Times New Roman" w:cs="Times New Roman"/>
                <w:sz w:val="24"/>
                <w:szCs w:val="24"/>
              </w:rPr>
              <w:t xml:space="preserve">71 </w:t>
            </w:r>
            <w:r w:rsidRPr="00140C3C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16</w:t>
            </w:r>
            <w:r w:rsidRPr="00B533C8">
              <w:rPr>
                <w:rFonts w:ascii="Times New Roman" w:hAnsi="Times New Roman" w:cs="Times New Roman"/>
                <w:sz w:val="24"/>
                <w:szCs w:val="24"/>
              </w:rPr>
              <w:t xml:space="preserve">, F15 </w:t>
            </w:r>
            <w:r w:rsidRPr="00140C3C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16</w:t>
            </w:r>
          </w:p>
        </w:tc>
      </w:tr>
    </w:tbl>
    <w:p w:rsidR="00981443" w:rsidRDefault="00981443" w:rsidP="00981443">
      <w:pPr>
        <w:spacing w:before="16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позиционной системе счисления любое число может быть представлено </w:t>
      </w:r>
      <w:r w:rsidRPr="00140C3C">
        <w:rPr>
          <w:rFonts w:ascii="Times New Roman" w:hAnsi="Times New Roman" w:cs="Times New Roman"/>
          <w:b/>
          <w:sz w:val="24"/>
          <w:szCs w:val="24"/>
        </w:rPr>
        <w:t>в свернутой и развернутой форме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140C3C">
        <w:rPr>
          <w:rFonts w:ascii="Times New Roman" w:hAnsi="Times New Roman" w:cs="Times New Roman"/>
          <w:sz w:val="24"/>
          <w:szCs w:val="24"/>
        </w:rPr>
        <w:t>Для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40C3C">
        <w:rPr>
          <w:rFonts w:ascii="Times New Roman" w:hAnsi="Times New Roman" w:cs="Times New Roman"/>
          <w:sz w:val="24"/>
          <w:szCs w:val="24"/>
        </w:rPr>
        <w:t>чисел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40C3C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40C3C">
        <w:rPr>
          <w:rFonts w:ascii="Times New Roman" w:hAnsi="Times New Roman" w:cs="Times New Roman"/>
          <w:sz w:val="24"/>
          <w:szCs w:val="24"/>
        </w:rPr>
        <w:t>позиционных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40C3C">
        <w:rPr>
          <w:rFonts w:ascii="Times New Roman" w:hAnsi="Times New Roman" w:cs="Times New Roman"/>
          <w:sz w:val="24"/>
          <w:szCs w:val="24"/>
        </w:rPr>
        <w:t>системах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40C3C">
        <w:rPr>
          <w:rFonts w:ascii="Times New Roman" w:hAnsi="Times New Roman" w:cs="Times New Roman"/>
          <w:sz w:val="24"/>
          <w:szCs w:val="24"/>
        </w:rPr>
        <w:t>счисления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40C3C">
        <w:rPr>
          <w:rFonts w:ascii="Times New Roman" w:hAnsi="Times New Roman" w:cs="Times New Roman"/>
          <w:sz w:val="24"/>
          <w:szCs w:val="24"/>
        </w:rPr>
        <w:t>обычно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40C3C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40C3C">
        <w:rPr>
          <w:rFonts w:ascii="Times New Roman" w:hAnsi="Times New Roman" w:cs="Times New Roman"/>
          <w:sz w:val="24"/>
          <w:szCs w:val="24"/>
        </w:rPr>
        <w:t>жизни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40C3C">
        <w:rPr>
          <w:rFonts w:ascii="Times New Roman" w:hAnsi="Times New Roman" w:cs="Times New Roman"/>
          <w:sz w:val="24"/>
          <w:szCs w:val="24"/>
        </w:rPr>
        <w:t>мы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40C3C">
        <w:rPr>
          <w:rFonts w:ascii="Times New Roman" w:hAnsi="Times New Roman" w:cs="Times New Roman"/>
          <w:sz w:val="24"/>
          <w:szCs w:val="24"/>
        </w:rPr>
        <w:t xml:space="preserve">используем свернутую форму записи чисел– 152. </w:t>
      </w:r>
    </w:p>
    <w:p w:rsidR="00981443" w:rsidRPr="00140C3C" w:rsidRDefault="00981443" w:rsidP="0098144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0C3C">
        <w:rPr>
          <w:rFonts w:ascii="Times New Roman" w:hAnsi="Times New Roman" w:cs="Times New Roman"/>
          <w:sz w:val="24"/>
          <w:szCs w:val="24"/>
        </w:rPr>
        <w:t>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40C3C">
        <w:rPr>
          <w:rFonts w:ascii="Times New Roman" w:hAnsi="Times New Roman" w:cs="Times New Roman"/>
          <w:sz w:val="24"/>
          <w:szCs w:val="24"/>
        </w:rPr>
        <w:t>число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40C3C">
        <w:rPr>
          <w:rFonts w:ascii="Times New Roman" w:hAnsi="Times New Roman" w:cs="Times New Roman"/>
          <w:sz w:val="24"/>
          <w:szCs w:val="24"/>
        </w:rPr>
        <w:t>можно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40C3C">
        <w:rPr>
          <w:rFonts w:ascii="Times New Roman" w:hAnsi="Times New Roman" w:cs="Times New Roman"/>
          <w:sz w:val="24"/>
          <w:szCs w:val="24"/>
        </w:rPr>
        <w:t>представить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40C3C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40C3C">
        <w:rPr>
          <w:rFonts w:ascii="Times New Roman" w:hAnsi="Times New Roman" w:cs="Times New Roman"/>
          <w:sz w:val="24"/>
          <w:szCs w:val="24"/>
        </w:rPr>
        <w:t>развернутом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40C3C">
        <w:rPr>
          <w:rFonts w:ascii="Times New Roman" w:hAnsi="Times New Roman" w:cs="Times New Roman"/>
          <w:sz w:val="24"/>
          <w:szCs w:val="24"/>
        </w:rPr>
        <w:t>виде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40C3C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40C3C">
        <w:rPr>
          <w:rFonts w:ascii="Times New Roman" w:hAnsi="Times New Roman" w:cs="Times New Roman"/>
          <w:sz w:val="24"/>
          <w:szCs w:val="24"/>
        </w:rPr>
        <w:t>выделением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40C3C">
        <w:rPr>
          <w:rFonts w:ascii="Times New Roman" w:hAnsi="Times New Roman" w:cs="Times New Roman"/>
          <w:sz w:val="24"/>
          <w:szCs w:val="24"/>
        </w:rPr>
        <w:t>системы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40C3C">
        <w:rPr>
          <w:rFonts w:ascii="Times New Roman" w:hAnsi="Times New Roman" w:cs="Times New Roman"/>
          <w:sz w:val="24"/>
          <w:szCs w:val="24"/>
        </w:rPr>
        <w:t xml:space="preserve">счисления: </w:t>
      </w:r>
    </w:p>
    <w:p w:rsidR="00981443" w:rsidRDefault="00981443" w:rsidP="0098144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140C3C">
        <w:rPr>
          <w:rFonts w:ascii="Times New Roman" w:hAnsi="Times New Roman" w:cs="Times New Roman"/>
          <w:sz w:val="24"/>
          <w:szCs w:val="24"/>
        </w:rPr>
        <w:t xml:space="preserve">152 </w:t>
      </w:r>
      <w:r w:rsidRPr="00140C3C">
        <w:rPr>
          <w:rFonts w:ascii="Times New Roman" w:hAnsi="Times New Roman" w:cs="Times New Roman"/>
          <w:sz w:val="24"/>
          <w:szCs w:val="24"/>
          <w:vertAlign w:val="subscript"/>
        </w:rPr>
        <w:t>10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40C3C">
        <w:rPr>
          <w:rFonts w:ascii="Times New Roman" w:hAnsi="Times New Roman" w:cs="Times New Roman"/>
          <w:sz w:val="24"/>
          <w:szCs w:val="24"/>
        </w:rPr>
        <w:t>= 100 + 50 + 2 = 1*10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40C3C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40C3C">
        <w:rPr>
          <w:rFonts w:ascii="Times New Roman" w:hAnsi="Times New Roman" w:cs="Times New Roman"/>
          <w:sz w:val="24"/>
          <w:szCs w:val="24"/>
        </w:rPr>
        <w:t>+ 5* 10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40C3C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40C3C">
        <w:rPr>
          <w:rFonts w:ascii="Times New Roman" w:hAnsi="Times New Roman" w:cs="Times New Roman"/>
          <w:sz w:val="24"/>
          <w:szCs w:val="24"/>
        </w:rPr>
        <w:t xml:space="preserve">+ 2* 10 </w:t>
      </w:r>
      <w:r w:rsidRPr="00140C3C">
        <w:rPr>
          <w:rFonts w:ascii="Times New Roman" w:hAnsi="Times New Roman" w:cs="Times New Roman"/>
          <w:sz w:val="24"/>
          <w:szCs w:val="24"/>
          <w:vertAlign w:val="superscript"/>
        </w:rPr>
        <w:t>0</w:t>
      </w:r>
    </w:p>
    <w:p w:rsidR="00981443" w:rsidRDefault="00981443" w:rsidP="0098144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81443" w:rsidRPr="003119EB" w:rsidRDefault="00981443" w:rsidP="0098144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119EB">
        <w:rPr>
          <w:rFonts w:ascii="Times New Roman" w:hAnsi="Times New Roman" w:cs="Times New Roman"/>
          <w:b/>
          <w:sz w:val="24"/>
          <w:szCs w:val="24"/>
        </w:rPr>
        <w:t>Правило</w:t>
      </w:r>
      <w:r>
        <w:rPr>
          <w:rFonts w:ascii="Times New Roman" w:hAnsi="Times New Roman" w:cs="Times New Roman"/>
          <w:b/>
          <w:sz w:val="24"/>
          <w:szCs w:val="24"/>
        </w:rPr>
        <w:t xml:space="preserve"> перевода чисел в 10 систему счисления</w:t>
      </w:r>
      <w:r w:rsidRPr="003119EB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:rsidR="00981443" w:rsidRPr="003119EB" w:rsidRDefault="00981443" w:rsidP="00981443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119EB">
        <w:rPr>
          <w:rFonts w:ascii="Times New Roman" w:hAnsi="Times New Roman" w:cs="Times New Roman"/>
          <w:b/>
          <w:i/>
          <w:sz w:val="24"/>
          <w:szCs w:val="24"/>
        </w:rPr>
        <w:t xml:space="preserve">Для перевода числа в10 систему счисления нужно представить число в развернутом виде с выделением системы счисления, в которой оно записано, и выполнить вычисления. </w:t>
      </w:r>
    </w:p>
    <w:p w:rsidR="00981443" w:rsidRPr="00140C3C" w:rsidRDefault="00981443" w:rsidP="0098144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0C3C">
        <w:rPr>
          <w:rFonts w:ascii="Times New Roman" w:hAnsi="Times New Roman" w:cs="Times New Roman"/>
          <w:sz w:val="24"/>
          <w:szCs w:val="24"/>
        </w:rPr>
        <w:t xml:space="preserve">Например, перевод из двоичной системы </w:t>
      </w:r>
      <w:r>
        <w:rPr>
          <w:rFonts w:ascii="Times New Roman" w:hAnsi="Times New Roman" w:cs="Times New Roman"/>
          <w:sz w:val="24"/>
          <w:szCs w:val="24"/>
        </w:rPr>
        <w:t xml:space="preserve">числа 10101 </w:t>
      </w:r>
      <w:r w:rsidRPr="00140C3C">
        <w:rPr>
          <w:rFonts w:ascii="Times New Roman" w:hAnsi="Times New Roman" w:cs="Times New Roman"/>
          <w:sz w:val="24"/>
          <w:szCs w:val="24"/>
        </w:rPr>
        <w:t>в десятичную</w:t>
      </w:r>
    </w:p>
    <w:p w:rsidR="00981443" w:rsidRPr="00140C3C" w:rsidRDefault="00981443" w:rsidP="0098144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140C3C">
        <w:rPr>
          <w:rFonts w:ascii="Times New Roman" w:hAnsi="Times New Roman" w:cs="Times New Roman"/>
          <w:sz w:val="24"/>
          <w:szCs w:val="24"/>
        </w:rPr>
        <w:t xml:space="preserve">4 3 2 1 0 </w:t>
      </w:r>
    </w:p>
    <w:p w:rsidR="00981443" w:rsidRDefault="00981443" w:rsidP="00981443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vertAlign w:val="subscript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140C3C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40C3C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40C3C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40C3C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40C3C">
        <w:rPr>
          <w:rFonts w:ascii="Times New Roman" w:hAnsi="Times New Roman" w:cs="Times New Roman"/>
          <w:sz w:val="24"/>
          <w:szCs w:val="24"/>
        </w:rPr>
        <w:t xml:space="preserve">1 </w:t>
      </w:r>
      <w:r w:rsidRPr="003119E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40C3C">
        <w:rPr>
          <w:rFonts w:ascii="Times New Roman" w:hAnsi="Times New Roman" w:cs="Times New Roman"/>
          <w:sz w:val="24"/>
          <w:szCs w:val="24"/>
        </w:rPr>
        <w:t xml:space="preserve">= 10000 + 0 + 100 + 0 + 1 = 1*2 </w:t>
      </w:r>
      <w:r w:rsidRPr="003119EB">
        <w:rPr>
          <w:rFonts w:ascii="Times New Roman" w:hAnsi="Times New Roman" w:cs="Times New Roman"/>
          <w:sz w:val="24"/>
          <w:szCs w:val="24"/>
          <w:vertAlign w:val="superscript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40C3C">
        <w:rPr>
          <w:rFonts w:ascii="Times New Roman" w:hAnsi="Times New Roman" w:cs="Times New Roman"/>
          <w:sz w:val="24"/>
          <w:szCs w:val="24"/>
        </w:rPr>
        <w:t>+ 0* 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119EB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40C3C">
        <w:rPr>
          <w:rFonts w:ascii="Times New Roman" w:hAnsi="Times New Roman" w:cs="Times New Roman"/>
          <w:sz w:val="24"/>
          <w:szCs w:val="24"/>
        </w:rPr>
        <w:t>+ 1*2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119EB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40C3C">
        <w:rPr>
          <w:rFonts w:ascii="Times New Roman" w:hAnsi="Times New Roman" w:cs="Times New Roman"/>
          <w:sz w:val="24"/>
          <w:szCs w:val="24"/>
        </w:rPr>
        <w:t>+ 0* 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119EB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40C3C">
        <w:rPr>
          <w:rFonts w:ascii="Times New Roman" w:hAnsi="Times New Roman" w:cs="Times New Roman"/>
          <w:sz w:val="24"/>
          <w:szCs w:val="24"/>
        </w:rPr>
        <w:t>+ 1* 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119EB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40C3C">
        <w:rPr>
          <w:rFonts w:ascii="Times New Roman" w:hAnsi="Times New Roman" w:cs="Times New Roman"/>
          <w:sz w:val="24"/>
          <w:szCs w:val="24"/>
        </w:rPr>
        <w:t>= 16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40C3C">
        <w:rPr>
          <w:rFonts w:ascii="Times New Roman" w:hAnsi="Times New Roman" w:cs="Times New Roman"/>
          <w:sz w:val="24"/>
          <w:szCs w:val="24"/>
        </w:rPr>
        <w:t>+ 0 + 4 + 0 + 1 = 21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119EB">
        <w:rPr>
          <w:rFonts w:ascii="Times New Roman" w:hAnsi="Times New Roman" w:cs="Times New Roman"/>
          <w:sz w:val="24"/>
          <w:szCs w:val="24"/>
          <w:vertAlign w:val="subscript"/>
        </w:rPr>
        <w:t>10</w:t>
      </w:r>
    </w:p>
    <w:p w:rsidR="00981443" w:rsidRPr="003119EB" w:rsidRDefault="00981443" w:rsidP="0098144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119EB">
        <w:rPr>
          <w:rFonts w:ascii="Times New Roman" w:hAnsi="Times New Roman" w:cs="Times New Roman"/>
          <w:b/>
          <w:sz w:val="24"/>
          <w:szCs w:val="24"/>
        </w:rPr>
        <w:t>Правило</w:t>
      </w:r>
      <w:r>
        <w:rPr>
          <w:rFonts w:ascii="Times New Roman" w:hAnsi="Times New Roman" w:cs="Times New Roman"/>
          <w:b/>
          <w:sz w:val="24"/>
          <w:szCs w:val="24"/>
        </w:rPr>
        <w:t xml:space="preserve"> перевода чисел из 10 системы счисления в другие</w:t>
      </w:r>
      <w:r w:rsidRPr="003119EB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:rsidR="00981443" w:rsidRPr="0009436A" w:rsidRDefault="00981443" w:rsidP="00981443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09436A">
        <w:rPr>
          <w:rFonts w:ascii="Times New Roman" w:hAnsi="Times New Roman" w:cs="Times New Roman"/>
          <w:b/>
          <w:i/>
          <w:sz w:val="24"/>
          <w:szCs w:val="24"/>
        </w:rPr>
        <w:t>Последовательно выполнять целочисленное деление числа и получаемых частных на основание новой системы до тех пор, пока не получим частное меньше делителя.</w:t>
      </w:r>
    </w:p>
    <w:p w:rsidR="00981443" w:rsidRPr="0009436A" w:rsidRDefault="00981443" w:rsidP="00981443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09436A">
        <w:rPr>
          <w:rFonts w:ascii="Times New Roman" w:hAnsi="Times New Roman" w:cs="Times New Roman"/>
          <w:b/>
          <w:i/>
          <w:sz w:val="24"/>
          <w:szCs w:val="24"/>
        </w:rPr>
        <w:t>Полученные остатки являются цифрами числа в новой системе и записываются в обратном порядке, начиная с последнего частного.</w:t>
      </w:r>
    </w:p>
    <w:p w:rsidR="00981443" w:rsidRDefault="00981443" w:rsidP="0098144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vertAlign w:val="subscript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140C3C">
        <w:rPr>
          <w:rFonts w:ascii="Times New Roman" w:hAnsi="Times New Roman" w:cs="Times New Roman"/>
          <w:sz w:val="24"/>
          <w:szCs w:val="24"/>
        </w:rPr>
        <w:t>апример, перевод из десятичн</w:t>
      </w:r>
      <w:r>
        <w:rPr>
          <w:rFonts w:ascii="Times New Roman" w:hAnsi="Times New Roman" w:cs="Times New Roman"/>
          <w:sz w:val="24"/>
          <w:szCs w:val="24"/>
        </w:rPr>
        <w:t>ой</w:t>
      </w:r>
      <w:r w:rsidRPr="00140C3C">
        <w:rPr>
          <w:rFonts w:ascii="Times New Roman" w:hAnsi="Times New Roman" w:cs="Times New Roman"/>
          <w:sz w:val="24"/>
          <w:szCs w:val="24"/>
        </w:rPr>
        <w:t xml:space="preserve"> системы </w:t>
      </w:r>
      <w:r>
        <w:rPr>
          <w:rFonts w:ascii="Times New Roman" w:hAnsi="Times New Roman" w:cs="Times New Roman"/>
          <w:sz w:val="24"/>
          <w:szCs w:val="24"/>
        </w:rPr>
        <w:t xml:space="preserve">числа 315 </w:t>
      </w:r>
      <w:r w:rsidRPr="00140C3C">
        <w:rPr>
          <w:rFonts w:ascii="Times New Roman" w:hAnsi="Times New Roman" w:cs="Times New Roman"/>
          <w:sz w:val="24"/>
          <w:szCs w:val="24"/>
        </w:rPr>
        <w:t xml:space="preserve">в </w:t>
      </w:r>
      <w:r>
        <w:rPr>
          <w:rFonts w:ascii="Times New Roman" w:hAnsi="Times New Roman" w:cs="Times New Roman"/>
          <w:sz w:val="24"/>
          <w:szCs w:val="24"/>
        </w:rPr>
        <w:t>восьмеричную</w:t>
      </w:r>
      <w:r w:rsidRPr="00140C3C">
        <w:rPr>
          <w:rFonts w:ascii="Times New Roman" w:hAnsi="Times New Roman" w:cs="Times New Roman"/>
          <w:sz w:val="24"/>
          <w:szCs w:val="24"/>
        </w:rPr>
        <w:t xml:space="preserve"> систем</w:t>
      </w:r>
      <w:r>
        <w:rPr>
          <w:rFonts w:ascii="Times New Roman" w:hAnsi="Times New Roman" w:cs="Times New Roman"/>
          <w:sz w:val="24"/>
          <w:szCs w:val="24"/>
        </w:rPr>
        <w:t xml:space="preserve">у: 315 </w:t>
      </w:r>
      <w:r w:rsidRPr="0009436A">
        <w:rPr>
          <w:rFonts w:ascii="Times New Roman" w:hAnsi="Times New Roman" w:cs="Times New Roman"/>
          <w:sz w:val="24"/>
          <w:szCs w:val="24"/>
          <w:vertAlign w:val="subscript"/>
        </w:rPr>
        <w:t>10</w:t>
      </w:r>
      <w:r>
        <w:rPr>
          <w:rFonts w:ascii="Times New Roman" w:hAnsi="Times New Roman" w:cs="Times New Roman"/>
          <w:sz w:val="24"/>
          <w:szCs w:val="24"/>
        </w:rPr>
        <w:t xml:space="preserve"> = 473 </w:t>
      </w:r>
      <w:r w:rsidRPr="0009436A">
        <w:rPr>
          <w:rFonts w:ascii="Times New Roman" w:hAnsi="Times New Roman" w:cs="Times New Roman"/>
          <w:sz w:val="24"/>
          <w:szCs w:val="24"/>
          <w:vertAlign w:val="subscript"/>
        </w:rPr>
        <w:t>8</w:t>
      </w:r>
      <w:r>
        <w:rPr>
          <w:rFonts w:ascii="Times New Roman" w:hAnsi="Times New Roman" w:cs="Times New Roman"/>
          <w:sz w:val="24"/>
          <w:szCs w:val="24"/>
          <w:vertAlign w:val="subscript"/>
        </w:rPr>
        <w:t>.</w:t>
      </w:r>
    </w:p>
    <w:p w:rsidR="00981443" w:rsidRDefault="00981443" w:rsidP="0098144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140C3C">
        <w:rPr>
          <w:rFonts w:ascii="Times New Roman" w:hAnsi="Times New Roman" w:cs="Times New Roman"/>
          <w:sz w:val="24"/>
          <w:szCs w:val="24"/>
        </w:rPr>
        <w:t>апример, перевод из десятичн</w:t>
      </w:r>
      <w:r>
        <w:rPr>
          <w:rFonts w:ascii="Times New Roman" w:hAnsi="Times New Roman" w:cs="Times New Roman"/>
          <w:sz w:val="24"/>
          <w:szCs w:val="24"/>
        </w:rPr>
        <w:t>ой</w:t>
      </w:r>
      <w:r w:rsidRPr="00140C3C">
        <w:rPr>
          <w:rFonts w:ascii="Times New Roman" w:hAnsi="Times New Roman" w:cs="Times New Roman"/>
          <w:sz w:val="24"/>
          <w:szCs w:val="24"/>
        </w:rPr>
        <w:t xml:space="preserve"> системы </w:t>
      </w:r>
      <w:r>
        <w:rPr>
          <w:rFonts w:ascii="Times New Roman" w:hAnsi="Times New Roman" w:cs="Times New Roman"/>
          <w:sz w:val="24"/>
          <w:szCs w:val="24"/>
        </w:rPr>
        <w:t xml:space="preserve">числа 315 </w:t>
      </w:r>
      <w:r w:rsidRPr="00140C3C">
        <w:rPr>
          <w:rFonts w:ascii="Times New Roman" w:hAnsi="Times New Roman" w:cs="Times New Roman"/>
          <w:sz w:val="24"/>
          <w:szCs w:val="24"/>
        </w:rPr>
        <w:t xml:space="preserve">в </w:t>
      </w:r>
      <w:r>
        <w:rPr>
          <w:rFonts w:ascii="Times New Roman" w:hAnsi="Times New Roman" w:cs="Times New Roman"/>
          <w:sz w:val="24"/>
          <w:szCs w:val="24"/>
        </w:rPr>
        <w:t>шестнадцатеричную</w:t>
      </w:r>
      <w:r w:rsidRPr="00140C3C">
        <w:rPr>
          <w:rFonts w:ascii="Times New Roman" w:hAnsi="Times New Roman" w:cs="Times New Roman"/>
          <w:sz w:val="24"/>
          <w:szCs w:val="24"/>
        </w:rPr>
        <w:t xml:space="preserve"> систем</w:t>
      </w:r>
      <w:r>
        <w:rPr>
          <w:rFonts w:ascii="Times New Roman" w:hAnsi="Times New Roman" w:cs="Times New Roman"/>
          <w:sz w:val="24"/>
          <w:szCs w:val="24"/>
        </w:rPr>
        <w:t xml:space="preserve">у: </w:t>
      </w:r>
    </w:p>
    <w:p w:rsidR="00981443" w:rsidRDefault="00981443" w:rsidP="00981443">
      <w:pPr>
        <w:spacing w:after="120" w:line="240" w:lineRule="auto"/>
        <w:jc w:val="right"/>
        <w:rPr>
          <w:rFonts w:ascii="Times New Roman" w:hAnsi="Times New Roman" w:cs="Times New Roman"/>
          <w:sz w:val="24"/>
          <w:szCs w:val="24"/>
          <w:vertAlign w:val="subscript"/>
        </w:rPr>
      </w:pPr>
      <w:r>
        <w:rPr>
          <w:rFonts w:ascii="Times New Roman" w:hAnsi="Times New Roman" w:cs="Times New Roman"/>
          <w:sz w:val="24"/>
          <w:szCs w:val="24"/>
        </w:rPr>
        <w:t xml:space="preserve">315 </w:t>
      </w:r>
      <w:r w:rsidRPr="0009436A">
        <w:rPr>
          <w:rFonts w:ascii="Times New Roman" w:hAnsi="Times New Roman" w:cs="Times New Roman"/>
          <w:sz w:val="24"/>
          <w:szCs w:val="24"/>
          <w:vertAlign w:val="subscript"/>
        </w:rPr>
        <w:t>10</w:t>
      </w:r>
      <w:r>
        <w:rPr>
          <w:rFonts w:ascii="Times New Roman" w:hAnsi="Times New Roman" w:cs="Times New Roman"/>
          <w:sz w:val="24"/>
          <w:szCs w:val="24"/>
        </w:rPr>
        <w:t xml:space="preserve"> = 13В </w:t>
      </w:r>
      <w:r>
        <w:rPr>
          <w:rFonts w:ascii="Times New Roman" w:hAnsi="Times New Roman" w:cs="Times New Roman"/>
          <w:sz w:val="24"/>
          <w:szCs w:val="24"/>
          <w:vertAlign w:val="subscript"/>
        </w:rPr>
        <w:t>16</w:t>
      </w:r>
    </w:p>
    <w:tbl>
      <w:tblPr>
        <w:tblStyle w:val="1"/>
        <w:tblW w:w="0" w:type="auto"/>
        <w:jc w:val="center"/>
        <w:tblLook w:val="04A0" w:firstRow="1" w:lastRow="0" w:firstColumn="1" w:lastColumn="0" w:noHBand="0" w:noVBand="1"/>
      </w:tblPr>
      <w:tblGrid>
        <w:gridCol w:w="576"/>
        <w:gridCol w:w="567"/>
        <w:gridCol w:w="567"/>
        <w:gridCol w:w="567"/>
        <w:gridCol w:w="567"/>
        <w:gridCol w:w="567"/>
        <w:gridCol w:w="567"/>
        <w:gridCol w:w="567"/>
        <w:gridCol w:w="567"/>
        <w:gridCol w:w="576"/>
        <w:gridCol w:w="576"/>
        <w:gridCol w:w="567"/>
        <w:gridCol w:w="567"/>
      </w:tblGrid>
      <w:tr w:rsidR="00981443" w:rsidTr="006E756E">
        <w:trPr>
          <w:jc w:val="center"/>
        </w:trPr>
        <w:tc>
          <w:tcPr>
            <w:tcW w:w="576" w:type="dxa"/>
            <w:tcBorders>
              <w:bottom w:val="nil"/>
              <w:right w:val="single" w:sz="4" w:space="0" w:color="auto"/>
            </w:tcBorders>
          </w:tcPr>
          <w:p w:rsidR="00981443" w:rsidRDefault="00981443" w:rsidP="006E75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315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</w:tcPr>
          <w:p w:rsidR="00981443" w:rsidRDefault="00981443" w:rsidP="006E75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67" w:type="dxa"/>
            <w:tcBorders>
              <w:bottom w:val="single" w:sz="4" w:space="0" w:color="BFBFBF" w:themeColor="background1" w:themeShade="BF"/>
              <w:right w:val="nil"/>
            </w:tcBorders>
          </w:tcPr>
          <w:p w:rsidR="00981443" w:rsidRDefault="00981443" w:rsidP="006E75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981443" w:rsidRDefault="00981443" w:rsidP="006E75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981443" w:rsidRDefault="00981443" w:rsidP="006E75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981443" w:rsidRDefault="00981443" w:rsidP="006E75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981443" w:rsidRDefault="00981443" w:rsidP="006E75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981443" w:rsidRDefault="00981443" w:rsidP="006E75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981443" w:rsidRDefault="00981443" w:rsidP="006E75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</w:tcPr>
          <w:p w:rsidR="00981443" w:rsidRPr="0031106D" w:rsidRDefault="00981443" w:rsidP="006E75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81443" w:rsidRPr="0031106D" w:rsidRDefault="00981443" w:rsidP="006E75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106D">
              <w:rPr>
                <w:rFonts w:ascii="Times New Roman" w:hAnsi="Times New Roman" w:cs="Times New Roman"/>
                <w:sz w:val="24"/>
                <w:szCs w:val="24"/>
              </w:rPr>
              <w:t>315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981443" w:rsidRPr="0031106D" w:rsidRDefault="00981443" w:rsidP="006E75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106D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981443" w:rsidRPr="0031106D" w:rsidRDefault="00981443" w:rsidP="006E75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1443" w:rsidTr="006E756E">
        <w:trPr>
          <w:jc w:val="center"/>
        </w:trPr>
        <w:tc>
          <w:tcPr>
            <w:tcW w:w="576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981443" w:rsidRDefault="00981443" w:rsidP="006E75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</w:tcPr>
          <w:p w:rsidR="00981443" w:rsidRDefault="00981443" w:rsidP="006E756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981443" w:rsidRDefault="00981443" w:rsidP="006E75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981443" w:rsidRDefault="00981443" w:rsidP="006E75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981443" w:rsidRDefault="00981443" w:rsidP="006E75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981443" w:rsidRDefault="00981443" w:rsidP="006E75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981443" w:rsidRDefault="00981443" w:rsidP="006E75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981443" w:rsidRDefault="00981443" w:rsidP="006E75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981443" w:rsidRDefault="00981443" w:rsidP="006E75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</w:tcPr>
          <w:p w:rsidR="00981443" w:rsidRPr="0031106D" w:rsidRDefault="00981443" w:rsidP="006E75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1443" w:rsidRPr="0031106D" w:rsidRDefault="00981443" w:rsidP="006E75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106D">
              <w:rPr>
                <w:rFonts w:ascii="Times New Roman" w:hAnsi="Times New Roman" w:cs="Times New Roman"/>
                <w:sz w:val="24"/>
                <w:szCs w:val="24"/>
              </w:rPr>
              <w:t>304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81443" w:rsidRPr="0031106D" w:rsidRDefault="00981443" w:rsidP="006E756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1106D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981443" w:rsidRPr="0031106D" w:rsidRDefault="00981443" w:rsidP="006E75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106D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981443" w:rsidTr="006E756E">
        <w:trPr>
          <w:jc w:val="center"/>
        </w:trPr>
        <w:tc>
          <w:tcPr>
            <w:tcW w:w="576" w:type="dxa"/>
            <w:tcBorders>
              <w:top w:val="single" w:sz="4" w:space="0" w:color="auto"/>
            </w:tcBorders>
          </w:tcPr>
          <w:p w:rsidR="00981443" w:rsidRPr="0009436A" w:rsidRDefault="00981443" w:rsidP="006E756E">
            <w:pPr>
              <w:jc w:val="right"/>
              <w:rPr>
                <w:rFonts w:ascii="Times New Roman" w:hAnsi="Times New Roman" w:cs="Times New Roman"/>
                <w:sz w:val="28"/>
                <w:szCs w:val="24"/>
              </w:rPr>
            </w:pPr>
            <w:r w:rsidRPr="0009436A">
              <w:rPr>
                <w:rFonts w:ascii="Times New Roman" w:hAnsi="Times New Roman" w:cs="Times New Roman"/>
                <w:sz w:val="28"/>
                <w:szCs w:val="24"/>
              </w:rPr>
              <w:sym w:font="Wingdings" w:char="F083"/>
            </w:r>
          </w:p>
        </w:tc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</w:tcPr>
          <w:p w:rsidR="00981443" w:rsidRDefault="00981443" w:rsidP="006E756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81443" w:rsidRDefault="00981443" w:rsidP="006E75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436A">
              <w:rPr>
                <w:rFonts w:ascii="Times New Roman" w:hAnsi="Times New Roman" w:cs="Times New Roman"/>
                <w:sz w:val="28"/>
                <w:szCs w:val="24"/>
              </w:rPr>
              <w:sym w:font="Wingdings" w:char="F084"/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981443" w:rsidRPr="0009436A" w:rsidRDefault="00981443" w:rsidP="006E756E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981443" w:rsidRPr="0009436A" w:rsidRDefault="00981443" w:rsidP="006E756E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981443" w:rsidRPr="0009436A" w:rsidRDefault="00981443" w:rsidP="006E756E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981443" w:rsidRPr="0009436A" w:rsidRDefault="00981443" w:rsidP="006E756E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981443" w:rsidRPr="0009436A" w:rsidRDefault="00981443" w:rsidP="006E756E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981443" w:rsidRPr="0009436A" w:rsidRDefault="00981443" w:rsidP="006E756E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</w:tcPr>
          <w:p w:rsidR="00981443" w:rsidRPr="0031106D" w:rsidRDefault="00981443" w:rsidP="006E756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81443" w:rsidRPr="0031106D" w:rsidRDefault="00981443" w:rsidP="006E756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1106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81443" w:rsidRPr="0031106D" w:rsidRDefault="00981443" w:rsidP="006E756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1106D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81443" w:rsidRPr="0031106D" w:rsidRDefault="00981443" w:rsidP="006E75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106D">
              <w:rPr>
                <w:rFonts w:ascii="Times New Roman" w:hAnsi="Times New Roman" w:cs="Times New Roman"/>
                <w:sz w:val="28"/>
                <w:szCs w:val="24"/>
              </w:rPr>
              <w:sym w:font="Wingdings" w:char="F081"/>
            </w:r>
          </w:p>
        </w:tc>
      </w:tr>
      <w:tr w:rsidR="009A135C" w:rsidTr="006E756E">
        <w:trPr>
          <w:jc w:val="center"/>
        </w:trPr>
        <w:tc>
          <w:tcPr>
            <w:tcW w:w="576" w:type="dxa"/>
            <w:tcBorders>
              <w:top w:val="single" w:sz="4" w:space="0" w:color="auto"/>
            </w:tcBorders>
          </w:tcPr>
          <w:p w:rsidR="009A135C" w:rsidRPr="0009436A" w:rsidRDefault="009A135C" w:rsidP="006E756E">
            <w:pPr>
              <w:jc w:val="right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</w:tcPr>
          <w:p w:rsidR="009A135C" w:rsidRDefault="009A135C" w:rsidP="006E756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A135C" w:rsidRPr="0009436A" w:rsidRDefault="009A135C" w:rsidP="006E756E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9A135C" w:rsidRPr="0009436A" w:rsidRDefault="009A135C" w:rsidP="006E756E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9A135C" w:rsidRPr="0009436A" w:rsidRDefault="009A135C" w:rsidP="006E756E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9A135C" w:rsidRPr="0009436A" w:rsidRDefault="009A135C" w:rsidP="006E756E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9A135C" w:rsidRPr="0009436A" w:rsidRDefault="009A135C" w:rsidP="006E756E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9A135C" w:rsidRPr="0009436A" w:rsidRDefault="009A135C" w:rsidP="006E756E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9A135C" w:rsidRPr="0009436A" w:rsidRDefault="009A135C" w:rsidP="006E756E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</w:tcPr>
          <w:p w:rsidR="009A135C" w:rsidRPr="0031106D" w:rsidRDefault="009A135C" w:rsidP="006E756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A135C" w:rsidRPr="0031106D" w:rsidRDefault="009A135C" w:rsidP="006E756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A135C" w:rsidRPr="0031106D" w:rsidRDefault="009A135C" w:rsidP="006E756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A135C" w:rsidRPr="0031106D" w:rsidRDefault="009A135C" w:rsidP="006E756E">
            <w:p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  <w:tr w:rsidR="00981443" w:rsidTr="006E756E">
        <w:trPr>
          <w:jc w:val="center"/>
        </w:trPr>
        <w:tc>
          <w:tcPr>
            <w:tcW w:w="576" w:type="dxa"/>
          </w:tcPr>
          <w:p w:rsidR="00981443" w:rsidRDefault="00981443" w:rsidP="006E75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44D2F083" wp14:editId="6B61B491">
                      <wp:simplePos x="0" y="0"/>
                      <wp:positionH relativeFrom="column">
                        <wp:posOffset>122555</wp:posOffset>
                      </wp:positionH>
                      <wp:positionV relativeFrom="paragraph">
                        <wp:posOffset>190781</wp:posOffset>
                      </wp:positionV>
                      <wp:extent cx="818707" cy="10632"/>
                      <wp:effectExtent l="38100" t="57150" r="0" b="85090"/>
                      <wp:wrapNone/>
                      <wp:docPr id="1" name="Прямая со стрелкой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818707" cy="10632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shapetype w14:anchorId="1C3103CD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1" o:spid="_x0000_s1026" type="#_x0000_t32" style="position:absolute;margin-left:9.65pt;margin-top:15pt;width:64.45pt;height:.85pt;flip:x;z-index: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" strokecolor="black [3200]" strokeweight=".5pt">
                      <v:stroke endarrow="block" joinstyle="miter"/>
                    </v:shape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981443" w:rsidRDefault="00981443" w:rsidP="006E756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9436A">
              <w:rPr>
                <w:rFonts w:ascii="Times New Roman" w:hAnsi="Times New Roman" w:cs="Times New Roman"/>
                <w:sz w:val="28"/>
                <w:szCs w:val="24"/>
              </w:rPr>
              <w:sym w:font="Wingdings" w:char="F087"/>
            </w:r>
          </w:p>
        </w:tc>
        <w:tc>
          <w:tcPr>
            <w:tcW w:w="567" w:type="dxa"/>
            <w:tcBorders>
              <w:top w:val="nil"/>
              <w:right w:val="nil"/>
            </w:tcBorders>
          </w:tcPr>
          <w:p w:rsidR="00981443" w:rsidRDefault="00981443" w:rsidP="006E75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981443" w:rsidRDefault="00981443" w:rsidP="006E75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981443" w:rsidRDefault="00981443" w:rsidP="006E75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981443" w:rsidRDefault="00981443" w:rsidP="006E75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981443" w:rsidRDefault="00981443" w:rsidP="006E75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981443" w:rsidRDefault="00981443" w:rsidP="006E75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981443" w:rsidRDefault="00981443" w:rsidP="006E75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</w:tcPr>
          <w:p w:rsidR="00981443" w:rsidRPr="0031106D" w:rsidRDefault="00981443" w:rsidP="006E75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</w:tcPr>
          <w:p w:rsidR="00981443" w:rsidRPr="0031106D" w:rsidRDefault="00981443" w:rsidP="006E75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81443" w:rsidRPr="0031106D" w:rsidRDefault="00981443" w:rsidP="006E756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9436A">
              <w:rPr>
                <w:rFonts w:ascii="Times New Roman" w:hAnsi="Times New Roman" w:cs="Times New Roman"/>
                <w:sz w:val="28"/>
                <w:szCs w:val="24"/>
              </w:rPr>
              <w:sym w:font="Wingdings" w:char="F083"/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981443" w:rsidRPr="0031106D" w:rsidRDefault="00981443" w:rsidP="006E75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1E591CDB" wp14:editId="5BB4D2E7">
                      <wp:simplePos x="0" y="0"/>
                      <wp:positionH relativeFrom="column">
                        <wp:posOffset>-627173</wp:posOffset>
                      </wp:positionH>
                      <wp:positionV relativeFrom="paragraph">
                        <wp:posOffset>190190</wp:posOffset>
                      </wp:positionV>
                      <wp:extent cx="818707" cy="10632"/>
                      <wp:effectExtent l="38100" t="57150" r="0" b="85090"/>
                      <wp:wrapNone/>
                      <wp:docPr id="2" name="Прямая со стрелкой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818707" cy="10632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shape w14:anchorId="7450171A" id="Прямая со стрелкой 2" o:spid="_x0000_s1026" type="#_x0000_t32" style="position:absolute;margin-left:-49.4pt;margin-top:15pt;width:64.45pt;height:.85pt;flip:x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" strokecolor="black [3200]" strokeweight=".5pt">
                      <v:stroke endarrow="block" joinstyle="miter"/>
                    </v:shape>
                  </w:pict>
                </mc:Fallback>
              </mc:AlternateContent>
            </w:r>
          </w:p>
        </w:tc>
      </w:tr>
    </w:tbl>
    <w:tbl>
      <w:tblPr>
        <w:tblStyle w:val="a4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2410"/>
        <w:gridCol w:w="2268"/>
      </w:tblGrid>
      <w:tr w:rsidR="00981443" w:rsidTr="006E756E">
        <w:tc>
          <w:tcPr>
            <w:tcW w:w="5495" w:type="dxa"/>
            <w:tcBorders>
              <w:right w:val="single" w:sz="4" w:space="0" w:color="auto"/>
            </w:tcBorders>
          </w:tcPr>
          <w:p w:rsidR="00981443" w:rsidRDefault="00981443" w:rsidP="006E756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Образовательный минимум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443" w:rsidRDefault="00981443" w:rsidP="006E756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443" w:rsidRDefault="00981443" w:rsidP="006E75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ИНФОРМАТИКА</w:t>
            </w:r>
          </w:p>
        </w:tc>
      </w:tr>
      <w:tr w:rsidR="00981443" w:rsidTr="006E756E">
        <w:tc>
          <w:tcPr>
            <w:tcW w:w="5495" w:type="dxa"/>
            <w:tcBorders>
              <w:right w:val="single" w:sz="4" w:space="0" w:color="auto"/>
            </w:tcBorders>
          </w:tcPr>
          <w:p w:rsidR="00981443" w:rsidRDefault="00981443" w:rsidP="006E756E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443" w:rsidRDefault="00981443" w:rsidP="006E756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443" w:rsidRPr="00981443" w:rsidRDefault="00981443" w:rsidP="006E75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10</w:t>
            </w:r>
          </w:p>
        </w:tc>
      </w:tr>
      <w:tr w:rsidR="00981443" w:rsidTr="006E756E">
        <w:tc>
          <w:tcPr>
            <w:tcW w:w="5495" w:type="dxa"/>
            <w:tcBorders>
              <w:right w:val="single" w:sz="4" w:space="0" w:color="auto"/>
            </w:tcBorders>
          </w:tcPr>
          <w:p w:rsidR="00981443" w:rsidRDefault="00981443" w:rsidP="006E756E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443" w:rsidRDefault="00981443" w:rsidP="006E756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Четверть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443" w:rsidRPr="00981443" w:rsidRDefault="00981443" w:rsidP="006E75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</w:t>
            </w:r>
          </w:p>
        </w:tc>
      </w:tr>
      <w:tr w:rsidR="009A135C" w:rsidTr="006E756E">
        <w:tc>
          <w:tcPr>
            <w:tcW w:w="5495" w:type="dxa"/>
            <w:tcBorders>
              <w:right w:val="single" w:sz="4" w:space="0" w:color="auto"/>
            </w:tcBorders>
          </w:tcPr>
          <w:p w:rsidR="009A135C" w:rsidRDefault="009A135C" w:rsidP="009A135C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5C" w:rsidRDefault="009A135C" w:rsidP="009A135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Автор УМК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5C" w:rsidRDefault="009A135C" w:rsidP="009A13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Угринович Н.Д.</w:t>
            </w:r>
          </w:p>
        </w:tc>
      </w:tr>
    </w:tbl>
    <w:p w:rsidR="00981443" w:rsidRPr="002B278E" w:rsidRDefault="00981443" w:rsidP="00981443">
      <w:pPr>
        <w:spacing w:before="1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278E">
        <w:rPr>
          <w:rFonts w:ascii="Times New Roman" w:hAnsi="Times New Roman" w:cs="Times New Roman"/>
          <w:b/>
          <w:sz w:val="24"/>
          <w:szCs w:val="24"/>
        </w:rPr>
        <w:t>Электронные таблицы</w:t>
      </w:r>
      <w:r>
        <w:rPr>
          <w:rFonts w:ascii="Times New Roman" w:hAnsi="Times New Roman" w:cs="Times New Roman"/>
          <w:b/>
          <w:sz w:val="24"/>
          <w:szCs w:val="24"/>
        </w:rPr>
        <w:t xml:space="preserve"> – </w:t>
      </w:r>
      <w:r w:rsidRPr="002B278E">
        <w:rPr>
          <w:rFonts w:ascii="Times New Roman" w:hAnsi="Times New Roman" w:cs="Times New Roman"/>
          <w:sz w:val="24"/>
          <w:szCs w:val="24"/>
        </w:rPr>
        <w:t>прикладная программа, предназначенная для организации табличных вычислений на компьютере.</w:t>
      </w:r>
    </w:p>
    <w:p w:rsidR="00981443" w:rsidRDefault="00981443" w:rsidP="0098144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278E">
        <w:rPr>
          <w:rFonts w:ascii="Times New Roman" w:hAnsi="Times New Roman" w:cs="Times New Roman"/>
          <w:b/>
          <w:sz w:val="24"/>
          <w:szCs w:val="24"/>
        </w:rPr>
        <w:t>Ячейка</w:t>
      </w:r>
      <w:r>
        <w:rPr>
          <w:rFonts w:ascii="Times New Roman" w:hAnsi="Times New Roman" w:cs="Times New Roman"/>
          <w:sz w:val="24"/>
          <w:szCs w:val="24"/>
        </w:rPr>
        <w:t xml:space="preserve"> – наименьшая структурная единица электронной таблицы, образуемая на пересечении столбца и строки. Имя ячейки образуется из буквы столбца и цифры строки.</w:t>
      </w:r>
    </w:p>
    <w:p w:rsidR="00981443" w:rsidRDefault="00981443" w:rsidP="0098144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278E">
        <w:rPr>
          <w:rFonts w:ascii="Times New Roman" w:hAnsi="Times New Roman" w:cs="Times New Roman"/>
          <w:b/>
          <w:sz w:val="24"/>
          <w:szCs w:val="24"/>
        </w:rPr>
        <w:t>Содержимым ячейки</w:t>
      </w:r>
      <w:r>
        <w:rPr>
          <w:rFonts w:ascii="Times New Roman" w:hAnsi="Times New Roman" w:cs="Times New Roman"/>
          <w:sz w:val="24"/>
          <w:szCs w:val="24"/>
        </w:rPr>
        <w:t xml:space="preserve"> может быть текст, число, формула. Текст нужен для оформления таблицы. Числовые данные являются исходными данными для вычислений. </w:t>
      </w:r>
    </w:p>
    <w:p w:rsidR="00981443" w:rsidRDefault="00981443" w:rsidP="0098144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D95">
        <w:rPr>
          <w:rFonts w:ascii="Times New Roman" w:hAnsi="Times New Roman" w:cs="Times New Roman"/>
          <w:b/>
          <w:sz w:val="24"/>
          <w:szCs w:val="24"/>
        </w:rPr>
        <w:t>Формула</w:t>
      </w:r>
      <w:r>
        <w:rPr>
          <w:rFonts w:ascii="Times New Roman" w:hAnsi="Times New Roman" w:cs="Times New Roman"/>
          <w:sz w:val="24"/>
          <w:szCs w:val="24"/>
        </w:rPr>
        <w:t xml:space="preserve"> – это арифметическое или логическое выражение, задающее последовательность действий по преобразованию данных. Формула размещается в той ячейке таблицы, где планируется получить результат. Формула начинается со знака равенства (=), включает в себя ссылки на имена ячеек, содержащих исходные числовые данные, знаки математических операций (например, = А1+В1), числа, функции (например, = МИН(А1:А10).</w:t>
      </w:r>
    </w:p>
    <w:p w:rsidR="00981443" w:rsidRDefault="00981443" w:rsidP="0098144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Ссылки на имена ячеек различают относительные, абсолютные и смешанные.</w:t>
      </w:r>
    </w:p>
    <w:p w:rsidR="00981443" w:rsidRDefault="00981443" w:rsidP="0098144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4776">
        <w:rPr>
          <w:rFonts w:ascii="Times New Roman" w:hAnsi="Times New Roman" w:cs="Times New Roman"/>
          <w:b/>
          <w:sz w:val="24"/>
          <w:szCs w:val="24"/>
        </w:rPr>
        <w:t>Относительная ссылка</w:t>
      </w:r>
      <w:r>
        <w:rPr>
          <w:rFonts w:ascii="Times New Roman" w:hAnsi="Times New Roman" w:cs="Times New Roman"/>
          <w:sz w:val="24"/>
          <w:szCs w:val="24"/>
        </w:rPr>
        <w:t xml:space="preserve"> определяет расположение ячейки с данными относительно ячейки, в которой записана формула (например, = А1+В1). При изменении позиции, содержащей формулу, изменяется ссылка (например, при копировании на строчку ниже, будет = А2+В2).</w:t>
      </w:r>
    </w:p>
    <w:p w:rsidR="00981443" w:rsidRDefault="00981443" w:rsidP="0098144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4776">
        <w:rPr>
          <w:rFonts w:ascii="Times New Roman" w:hAnsi="Times New Roman" w:cs="Times New Roman"/>
          <w:b/>
          <w:sz w:val="24"/>
          <w:szCs w:val="24"/>
        </w:rPr>
        <w:t>Абсолютная ссылка</w:t>
      </w:r>
      <w:r>
        <w:rPr>
          <w:rFonts w:ascii="Times New Roman" w:hAnsi="Times New Roman" w:cs="Times New Roman"/>
          <w:sz w:val="24"/>
          <w:szCs w:val="24"/>
        </w:rPr>
        <w:t xml:space="preserve"> всегда ссылается на ячейку, расположенную в определенном месте. (например, = </w:t>
      </w:r>
      <w:r w:rsidRPr="005D4776">
        <w:rPr>
          <w:rFonts w:ascii="Times New Roman" w:hAnsi="Times New Roman" w:cs="Times New Roman"/>
          <w:sz w:val="24"/>
          <w:szCs w:val="24"/>
        </w:rPr>
        <w:t>$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5D4776">
        <w:rPr>
          <w:rFonts w:ascii="Times New Roman" w:hAnsi="Times New Roman" w:cs="Times New Roman"/>
          <w:sz w:val="24"/>
          <w:szCs w:val="24"/>
        </w:rPr>
        <w:t>$</w:t>
      </w:r>
      <w:r>
        <w:rPr>
          <w:rFonts w:ascii="Times New Roman" w:hAnsi="Times New Roman" w:cs="Times New Roman"/>
          <w:sz w:val="24"/>
          <w:szCs w:val="24"/>
        </w:rPr>
        <w:t xml:space="preserve">1+B1). При изменении позиции, содержащей формулу, абсолютная ссылка не изменяется (например, при копировании на строчку ниже, будет = </w:t>
      </w:r>
      <w:r w:rsidRPr="005D4776">
        <w:rPr>
          <w:rFonts w:ascii="Times New Roman" w:hAnsi="Times New Roman" w:cs="Times New Roman"/>
          <w:sz w:val="24"/>
          <w:szCs w:val="24"/>
        </w:rPr>
        <w:t>$</w:t>
      </w:r>
      <w:r>
        <w:rPr>
          <w:rFonts w:ascii="Times New Roman" w:hAnsi="Times New Roman" w:cs="Times New Roman"/>
          <w:sz w:val="24"/>
          <w:szCs w:val="24"/>
        </w:rPr>
        <w:t>A$1+</w:t>
      </w:r>
      <w:r>
        <w:rPr>
          <w:rFonts w:ascii="Times New Roman" w:hAnsi="Times New Roman" w:cs="Times New Roman"/>
          <w:sz w:val="24"/>
          <w:szCs w:val="24"/>
          <w:lang w:val="en-US"/>
        </w:rPr>
        <w:t>B</w:t>
      </w:r>
      <w:r>
        <w:rPr>
          <w:rFonts w:ascii="Times New Roman" w:hAnsi="Times New Roman" w:cs="Times New Roman"/>
          <w:sz w:val="24"/>
          <w:szCs w:val="24"/>
        </w:rPr>
        <w:t>2).</w:t>
      </w:r>
    </w:p>
    <w:p w:rsidR="00981443" w:rsidRDefault="00981443" w:rsidP="0098144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4776">
        <w:rPr>
          <w:rFonts w:ascii="Times New Roman" w:hAnsi="Times New Roman" w:cs="Times New Roman"/>
          <w:b/>
          <w:sz w:val="24"/>
          <w:szCs w:val="24"/>
        </w:rPr>
        <w:t>Смешанная ссылка</w:t>
      </w:r>
      <w:r>
        <w:rPr>
          <w:rFonts w:ascii="Times New Roman" w:hAnsi="Times New Roman" w:cs="Times New Roman"/>
          <w:sz w:val="24"/>
          <w:szCs w:val="24"/>
        </w:rPr>
        <w:t xml:space="preserve"> содержит либо абсолютно адресуемый столбец и относительно адресуемую строку, либо относительно адресуемый столбец и абсолютно адресуемую строку.</w:t>
      </w:r>
      <w:r w:rsidRPr="005D477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(например, =</w:t>
      </w:r>
      <w:r w:rsidRPr="005D4776">
        <w:rPr>
          <w:rFonts w:ascii="Times New Roman" w:hAnsi="Times New Roman" w:cs="Times New Roman"/>
          <w:sz w:val="24"/>
          <w:szCs w:val="24"/>
        </w:rPr>
        <w:t>$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5D4776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+В</w:t>
      </w:r>
      <w:r w:rsidRPr="005D4776">
        <w:rPr>
          <w:rFonts w:ascii="Times New Roman" w:hAnsi="Times New Roman" w:cs="Times New Roman"/>
          <w:sz w:val="24"/>
          <w:szCs w:val="24"/>
        </w:rPr>
        <w:t>$1</w:t>
      </w:r>
      <w:r>
        <w:rPr>
          <w:rFonts w:ascii="Times New Roman" w:hAnsi="Times New Roman" w:cs="Times New Roman"/>
          <w:sz w:val="24"/>
          <w:szCs w:val="24"/>
        </w:rPr>
        <w:t>). При изменении позиции, содержащей формулу, изменяется относительная ссылка,</w:t>
      </w:r>
      <w:r w:rsidRPr="005D477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абсолютная ссылка не изменяется (например, при копировании на строчку ниже</w:t>
      </w:r>
      <w:r w:rsidRPr="005D477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 столбик правее, будет = </w:t>
      </w:r>
      <w:r w:rsidRPr="005D4776">
        <w:rPr>
          <w:rFonts w:ascii="Times New Roman" w:hAnsi="Times New Roman" w:cs="Times New Roman"/>
          <w:sz w:val="24"/>
          <w:szCs w:val="24"/>
        </w:rPr>
        <w:t>$</w:t>
      </w:r>
      <w:r>
        <w:rPr>
          <w:rFonts w:ascii="Times New Roman" w:hAnsi="Times New Roman" w:cs="Times New Roman"/>
          <w:sz w:val="24"/>
          <w:szCs w:val="24"/>
        </w:rPr>
        <w:t>А2+С</w:t>
      </w:r>
      <w:r w:rsidRPr="005D4776">
        <w:rPr>
          <w:rFonts w:ascii="Times New Roman" w:hAnsi="Times New Roman" w:cs="Times New Roman"/>
          <w:sz w:val="24"/>
          <w:szCs w:val="24"/>
        </w:rPr>
        <w:t>$1</w:t>
      </w:r>
      <w:r>
        <w:rPr>
          <w:rFonts w:ascii="Times New Roman" w:hAnsi="Times New Roman" w:cs="Times New Roman"/>
          <w:sz w:val="24"/>
          <w:szCs w:val="24"/>
        </w:rPr>
        <w:t>).</w:t>
      </w:r>
    </w:p>
    <w:p w:rsidR="00981443" w:rsidRDefault="00981443" w:rsidP="0098144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1DC5">
        <w:rPr>
          <w:rFonts w:ascii="Times New Roman" w:hAnsi="Times New Roman" w:cs="Times New Roman"/>
          <w:b/>
          <w:sz w:val="24"/>
          <w:szCs w:val="24"/>
        </w:rPr>
        <w:t xml:space="preserve">Функции </w:t>
      </w:r>
      <w:r>
        <w:rPr>
          <w:rFonts w:ascii="Times New Roman" w:hAnsi="Times New Roman" w:cs="Times New Roman"/>
          <w:sz w:val="24"/>
          <w:szCs w:val="24"/>
        </w:rPr>
        <w:t xml:space="preserve">– это заранее определенные и встроенные в электронные таблицы формулы. Например, модуль числа – </w:t>
      </w:r>
      <w:r>
        <w:rPr>
          <w:rFonts w:ascii="Times New Roman" w:hAnsi="Times New Roman" w:cs="Times New Roman"/>
          <w:sz w:val="24"/>
          <w:szCs w:val="24"/>
          <w:lang w:val="en-US"/>
        </w:rPr>
        <w:t>ABS</w:t>
      </w:r>
      <w:r w:rsidRPr="00F31DC5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F31DC5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, наименьшее из чисел – МИН, наибольшее из чисел – МАКС, среднее значение нескольких чисел – СРЗНАЧ.</w:t>
      </w:r>
    </w:p>
    <w:p w:rsidR="00981443" w:rsidRDefault="00981443" w:rsidP="0098144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1DC5">
        <w:rPr>
          <w:rFonts w:ascii="Times New Roman" w:hAnsi="Times New Roman" w:cs="Times New Roman"/>
          <w:b/>
          <w:sz w:val="24"/>
          <w:szCs w:val="24"/>
        </w:rPr>
        <w:t>Сортировка</w:t>
      </w:r>
      <w:r>
        <w:rPr>
          <w:rFonts w:ascii="Times New Roman" w:hAnsi="Times New Roman" w:cs="Times New Roman"/>
          <w:sz w:val="24"/>
          <w:szCs w:val="24"/>
        </w:rPr>
        <w:t xml:space="preserve"> – перестановка строк таблицы по возрастанию или по убыванию содержимого ячеек в определенном столбце.</w:t>
      </w:r>
    </w:p>
    <w:p w:rsidR="00981443" w:rsidRDefault="00981443" w:rsidP="0098144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2274">
        <w:rPr>
          <w:rFonts w:ascii="Times New Roman" w:hAnsi="Times New Roman" w:cs="Times New Roman"/>
          <w:b/>
          <w:sz w:val="24"/>
          <w:szCs w:val="24"/>
        </w:rPr>
        <w:t>Фильтры</w:t>
      </w:r>
      <w:r>
        <w:rPr>
          <w:rFonts w:ascii="Times New Roman" w:hAnsi="Times New Roman" w:cs="Times New Roman"/>
          <w:sz w:val="24"/>
          <w:szCs w:val="24"/>
        </w:rPr>
        <w:t xml:space="preserve"> – поиск данных в электронных таблицах, отвечающих заданным условиям. Все строки, не удовлетворяющие условию поиска, временно скрываются с экрана.</w:t>
      </w:r>
    </w:p>
    <w:p w:rsidR="00981443" w:rsidRPr="00F31DC5" w:rsidRDefault="00981443" w:rsidP="0098144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76C9">
        <w:rPr>
          <w:rFonts w:ascii="Times New Roman" w:hAnsi="Times New Roman" w:cs="Times New Roman"/>
          <w:b/>
          <w:sz w:val="24"/>
          <w:szCs w:val="24"/>
        </w:rPr>
        <w:t>Диаграмма</w:t>
      </w:r>
      <w:r>
        <w:rPr>
          <w:rFonts w:ascii="Times New Roman" w:hAnsi="Times New Roman" w:cs="Times New Roman"/>
          <w:sz w:val="24"/>
          <w:szCs w:val="24"/>
        </w:rPr>
        <w:t xml:space="preserve"> – средство наглядного графического представления количественных данных в электронных таблицах. Диаграммы помогают анализировать данные, проводить их сравнение.</w:t>
      </w:r>
    </w:p>
    <w:p w:rsidR="00981443" w:rsidRDefault="00981443" w:rsidP="00981443">
      <w:pPr>
        <w:spacing w:before="16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tbl>
      <w:tblPr>
        <w:tblStyle w:val="a4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2410"/>
        <w:gridCol w:w="2268"/>
      </w:tblGrid>
      <w:tr w:rsidR="000327F9" w:rsidTr="00F33C6B">
        <w:tc>
          <w:tcPr>
            <w:tcW w:w="5495" w:type="dxa"/>
            <w:tcBorders>
              <w:right w:val="single" w:sz="4" w:space="0" w:color="auto"/>
            </w:tcBorders>
          </w:tcPr>
          <w:p w:rsidR="000327F9" w:rsidRDefault="000327F9" w:rsidP="00F33C6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Образовательный минимум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7F9" w:rsidRDefault="000327F9" w:rsidP="00F33C6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7F9" w:rsidRDefault="000327F9" w:rsidP="00F33C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ИНФОРМАТИКА</w:t>
            </w:r>
          </w:p>
        </w:tc>
      </w:tr>
      <w:tr w:rsidR="000327F9" w:rsidTr="00F33C6B">
        <w:tc>
          <w:tcPr>
            <w:tcW w:w="5495" w:type="dxa"/>
            <w:tcBorders>
              <w:right w:val="single" w:sz="4" w:space="0" w:color="auto"/>
            </w:tcBorders>
          </w:tcPr>
          <w:p w:rsidR="000327F9" w:rsidRDefault="000327F9" w:rsidP="00F33C6B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7F9" w:rsidRDefault="000327F9" w:rsidP="00F33C6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7F9" w:rsidRPr="00216FB0" w:rsidRDefault="00216FB0" w:rsidP="00F33C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10</w:t>
            </w:r>
          </w:p>
        </w:tc>
      </w:tr>
      <w:tr w:rsidR="000327F9" w:rsidTr="00F33C6B">
        <w:tc>
          <w:tcPr>
            <w:tcW w:w="5495" w:type="dxa"/>
            <w:tcBorders>
              <w:right w:val="single" w:sz="4" w:space="0" w:color="auto"/>
            </w:tcBorders>
          </w:tcPr>
          <w:p w:rsidR="000327F9" w:rsidRDefault="000327F9" w:rsidP="00F33C6B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7F9" w:rsidRDefault="000327F9" w:rsidP="00F33C6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Четверть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7F9" w:rsidRPr="00216FB0" w:rsidRDefault="00216FB0" w:rsidP="00F33C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4</w:t>
            </w:r>
          </w:p>
        </w:tc>
      </w:tr>
      <w:tr w:rsidR="009A135C" w:rsidTr="00F33C6B">
        <w:tc>
          <w:tcPr>
            <w:tcW w:w="5495" w:type="dxa"/>
            <w:tcBorders>
              <w:right w:val="single" w:sz="4" w:space="0" w:color="auto"/>
            </w:tcBorders>
          </w:tcPr>
          <w:p w:rsidR="009A135C" w:rsidRDefault="009A135C" w:rsidP="009A135C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5C" w:rsidRDefault="009A135C" w:rsidP="009A135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Автор УМК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5C" w:rsidRDefault="009A135C" w:rsidP="009A13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Угринович Н.Д.</w:t>
            </w:r>
          </w:p>
        </w:tc>
      </w:tr>
    </w:tbl>
    <w:p w:rsidR="000327F9" w:rsidRDefault="000327F9" w:rsidP="00AE7F33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C2274" w:rsidRDefault="00FC2274" w:rsidP="000327F9">
      <w:pPr>
        <w:spacing w:before="1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Компьютерная сеть </w:t>
      </w:r>
      <w:r w:rsidRPr="00FC2274">
        <w:rPr>
          <w:rFonts w:ascii="Times New Roman" w:hAnsi="Times New Roman" w:cs="Times New Roman"/>
          <w:sz w:val="24"/>
          <w:szCs w:val="24"/>
        </w:rPr>
        <w:t>– два и более компьютеров, соединенных линиями передачи информации.</w:t>
      </w:r>
    </w:p>
    <w:p w:rsidR="00FC2274" w:rsidRDefault="00FC2274" w:rsidP="00B576C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2274">
        <w:rPr>
          <w:rFonts w:ascii="Times New Roman" w:hAnsi="Times New Roman" w:cs="Times New Roman"/>
          <w:b/>
          <w:sz w:val="24"/>
          <w:szCs w:val="24"/>
        </w:rPr>
        <w:t xml:space="preserve">Локальная компьютерная сеть </w:t>
      </w:r>
      <w:r>
        <w:rPr>
          <w:rFonts w:ascii="Times New Roman" w:hAnsi="Times New Roman" w:cs="Times New Roman"/>
          <w:sz w:val="24"/>
          <w:szCs w:val="24"/>
        </w:rPr>
        <w:t>– объединение компьютеров в одном здании или помещении, что обеспечивает пользователям возможность совместного доступа к ресурсам компьютеров и периферийным устройствам, подключенным к сети. Локальные сети бывают одноранговые и с выделенным сервером.</w:t>
      </w:r>
    </w:p>
    <w:p w:rsidR="00A55D89" w:rsidRDefault="00A55D89" w:rsidP="00B576C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5D89">
        <w:rPr>
          <w:rFonts w:ascii="Times New Roman" w:hAnsi="Times New Roman" w:cs="Times New Roman"/>
          <w:b/>
          <w:sz w:val="24"/>
          <w:szCs w:val="24"/>
        </w:rPr>
        <w:t>Глобальная компьютерная сеть</w:t>
      </w:r>
      <w:r>
        <w:rPr>
          <w:rFonts w:ascii="Times New Roman" w:hAnsi="Times New Roman" w:cs="Times New Roman"/>
          <w:sz w:val="24"/>
          <w:szCs w:val="24"/>
        </w:rPr>
        <w:t xml:space="preserve"> – это система связанных между собой компьютеров, расположенных на сколь угодно большом удалении друг от друга.</w:t>
      </w:r>
    </w:p>
    <w:p w:rsidR="00A55D89" w:rsidRDefault="00A55D89" w:rsidP="00B576C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5D89">
        <w:rPr>
          <w:rFonts w:ascii="Times New Roman" w:hAnsi="Times New Roman" w:cs="Times New Roman"/>
          <w:b/>
          <w:sz w:val="24"/>
          <w:szCs w:val="24"/>
        </w:rPr>
        <w:t xml:space="preserve">Интернет </w:t>
      </w:r>
      <w:r>
        <w:rPr>
          <w:rFonts w:ascii="Times New Roman" w:hAnsi="Times New Roman" w:cs="Times New Roman"/>
          <w:sz w:val="24"/>
          <w:szCs w:val="24"/>
        </w:rPr>
        <w:t>– всемирная компьютерная сеть, соединяющая вместе локальные, региональные и корпоративные сети, в состав которых могут входить разные модели компьютеров.</w:t>
      </w:r>
    </w:p>
    <w:p w:rsidR="00A55D89" w:rsidRDefault="00A55D89" w:rsidP="00B576C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41FC">
        <w:rPr>
          <w:rFonts w:ascii="Times New Roman" w:hAnsi="Times New Roman" w:cs="Times New Roman"/>
          <w:b/>
          <w:sz w:val="24"/>
          <w:szCs w:val="24"/>
          <w:lang w:val="en-US"/>
        </w:rPr>
        <w:t>IP</w:t>
      </w:r>
      <w:r w:rsidRPr="00D541FC">
        <w:rPr>
          <w:rFonts w:ascii="Times New Roman" w:hAnsi="Times New Roman" w:cs="Times New Roman"/>
          <w:b/>
          <w:sz w:val="24"/>
          <w:szCs w:val="24"/>
        </w:rPr>
        <w:t>-адрес</w:t>
      </w:r>
      <w:r>
        <w:rPr>
          <w:rFonts w:ascii="Times New Roman" w:hAnsi="Times New Roman" w:cs="Times New Roman"/>
          <w:sz w:val="24"/>
          <w:szCs w:val="24"/>
        </w:rPr>
        <w:t xml:space="preserve"> – уникальный 32-битовый идентификатор, который устройство получает при подключении к сети</w:t>
      </w:r>
      <w:r w:rsidR="005E162A" w:rsidRPr="005E162A">
        <w:rPr>
          <w:rFonts w:ascii="Times New Roman" w:hAnsi="Times New Roman" w:cs="Times New Roman"/>
          <w:sz w:val="24"/>
          <w:szCs w:val="24"/>
        </w:rPr>
        <w:t xml:space="preserve"> (</w:t>
      </w:r>
      <w:r w:rsidR="005E162A">
        <w:rPr>
          <w:rFonts w:ascii="Times New Roman" w:hAnsi="Times New Roman" w:cs="Times New Roman"/>
          <w:sz w:val="24"/>
          <w:szCs w:val="24"/>
        </w:rPr>
        <w:t>например, 192.168.224.015)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55D89" w:rsidRDefault="00A55D89" w:rsidP="00B576C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41FC">
        <w:rPr>
          <w:rFonts w:ascii="Times New Roman" w:hAnsi="Times New Roman" w:cs="Times New Roman"/>
          <w:b/>
          <w:sz w:val="24"/>
          <w:szCs w:val="24"/>
        </w:rPr>
        <w:t>Доменная система имен</w:t>
      </w:r>
      <w:r>
        <w:rPr>
          <w:rFonts w:ascii="Times New Roman" w:hAnsi="Times New Roman" w:cs="Times New Roman"/>
          <w:sz w:val="24"/>
          <w:szCs w:val="24"/>
        </w:rPr>
        <w:t xml:space="preserve"> позволяет получить уникальные символьные адреса для компьютеров, на которых размещается информация для всеобщего доступа</w:t>
      </w:r>
      <w:r w:rsidR="00D541FC" w:rsidRPr="00D541FC">
        <w:rPr>
          <w:rFonts w:ascii="Times New Roman" w:hAnsi="Times New Roman" w:cs="Times New Roman"/>
          <w:sz w:val="24"/>
          <w:szCs w:val="24"/>
        </w:rPr>
        <w:t xml:space="preserve"> (</w:t>
      </w:r>
      <w:r w:rsidR="005E162A">
        <w:rPr>
          <w:rFonts w:ascii="Times New Roman" w:hAnsi="Times New Roman" w:cs="Times New Roman"/>
          <w:sz w:val="24"/>
          <w:szCs w:val="24"/>
        </w:rPr>
        <w:t xml:space="preserve">например, </w:t>
      </w:r>
      <w:r w:rsidR="005E162A">
        <w:rPr>
          <w:rFonts w:ascii="Times New Roman" w:hAnsi="Times New Roman" w:cs="Times New Roman"/>
          <w:sz w:val="24"/>
          <w:szCs w:val="24"/>
          <w:lang w:val="en-US"/>
        </w:rPr>
        <w:t>www</w:t>
      </w:r>
      <w:r w:rsidR="005E162A" w:rsidRPr="005E162A">
        <w:rPr>
          <w:rFonts w:ascii="Times New Roman" w:hAnsi="Times New Roman" w:cs="Times New Roman"/>
          <w:sz w:val="24"/>
          <w:szCs w:val="24"/>
        </w:rPr>
        <w:t>.</w:t>
      </w:r>
      <w:r w:rsidR="005E162A">
        <w:rPr>
          <w:rFonts w:ascii="Times New Roman" w:hAnsi="Times New Roman" w:cs="Times New Roman"/>
          <w:sz w:val="24"/>
          <w:szCs w:val="24"/>
          <w:lang w:val="en-US"/>
        </w:rPr>
        <w:t>yandex</w:t>
      </w:r>
      <w:r w:rsidR="005E162A" w:rsidRPr="005E162A">
        <w:rPr>
          <w:rFonts w:ascii="Times New Roman" w:hAnsi="Times New Roman" w:cs="Times New Roman"/>
          <w:sz w:val="24"/>
          <w:szCs w:val="24"/>
        </w:rPr>
        <w:t>.</w:t>
      </w:r>
      <w:r w:rsidR="005E162A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="005E162A" w:rsidRPr="005E162A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541FC" w:rsidRDefault="00D541FC" w:rsidP="00B576C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41FC">
        <w:rPr>
          <w:rFonts w:ascii="Times New Roman" w:hAnsi="Times New Roman" w:cs="Times New Roman"/>
          <w:b/>
          <w:sz w:val="24"/>
          <w:szCs w:val="24"/>
        </w:rPr>
        <w:t>Пакет</w:t>
      </w:r>
      <w:r>
        <w:rPr>
          <w:rFonts w:ascii="Times New Roman" w:hAnsi="Times New Roman" w:cs="Times New Roman"/>
          <w:sz w:val="24"/>
          <w:szCs w:val="24"/>
        </w:rPr>
        <w:t xml:space="preserve"> – небольшая порция информации для передачи по сети.</w:t>
      </w:r>
    </w:p>
    <w:p w:rsidR="00D541FC" w:rsidRDefault="00D541FC" w:rsidP="00B576C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41FC">
        <w:rPr>
          <w:rFonts w:ascii="Times New Roman" w:hAnsi="Times New Roman" w:cs="Times New Roman"/>
          <w:b/>
          <w:sz w:val="24"/>
          <w:szCs w:val="24"/>
        </w:rPr>
        <w:t xml:space="preserve">Протоколы </w:t>
      </w:r>
      <w:r>
        <w:rPr>
          <w:rFonts w:ascii="Times New Roman" w:hAnsi="Times New Roman" w:cs="Times New Roman"/>
          <w:sz w:val="24"/>
          <w:szCs w:val="24"/>
        </w:rPr>
        <w:t>– правила передачи информации по сети. Для соединения в сети используют протоколы:</w:t>
      </w:r>
    </w:p>
    <w:p w:rsidR="00D541FC" w:rsidRPr="00D541FC" w:rsidRDefault="00D541FC" w:rsidP="00B576C9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41FC">
        <w:rPr>
          <w:rFonts w:ascii="Times New Roman" w:hAnsi="Times New Roman" w:cs="Times New Roman"/>
          <w:sz w:val="24"/>
          <w:szCs w:val="24"/>
        </w:rPr>
        <w:t>ТСР (</w:t>
      </w:r>
      <w:r w:rsidRPr="00D541FC">
        <w:rPr>
          <w:rFonts w:ascii="Times New Roman" w:hAnsi="Times New Roman" w:cs="Times New Roman"/>
          <w:sz w:val="24"/>
          <w:szCs w:val="24"/>
          <w:lang w:val="en-US"/>
        </w:rPr>
        <w:t>Transmission</w:t>
      </w:r>
      <w:r w:rsidRPr="00D541FC">
        <w:rPr>
          <w:rFonts w:ascii="Times New Roman" w:hAnsi="Times New Roman" w:cs="Times New Roman"/>
          <w:sz w:val="24"/>
          <w:szCs w:val="24"/>
        </w:rPr>
        <w:t xml:space="preserve"> </w:t>
      </w:r>
      <w:r w:rsidRPr="00D541FC">
        <w:rPr>
          <w:rFonts w:ascii="Times New Roman" w:hAnsi="Times New Roman" w:cs="Times New Roman"/>
          <w:sz w:val="24"/>
          <w:szCs w:val="24"/>
          <w:lang w:val="en-US"/>
        </w:rPr>
        <w:t>Control</w:t>
      </w:r>
      <w:r w:rsidRPr="00D541FC">
        <w:rPr>
          <w:rFonts w:ascii="Times New Roman" w:hAnsi="Times New Roman" w:cs="Times New Roman"/>
          <w:sz w:val="24"/>
          <w:szCs w:val="24"/>
        </w:rPr>
        <w:t xml:space="preserve"> </w:t>
      </w:r>
      <w:r w:rsidRPr="00D541FC">
        <w:rPr>
          <w:rFonts w:ascii="Times New Roman" w:hAnsi="Times New Roman" w:cs="Times New Roman"/>
          <w:sz w:val="24"/>
          <w:szCs w:val="24"/>
          <w:lang w:val="en-US"/>
        </w:rPr>
        <w:t>Protocol</w:t>
      </w:r>
      <w:r w:rsidRPr="00D541FC">
        <w:rPr>
          <w:rFonts w:ascii="Times New Roman" w:hAnsi="Times New Roman" w:cs="Times New Roman"/>
          <w:sz w:val="24"/>
          <w:szCs w:val="24"/>
        </w:rPr>
        <w:t>) – транспортный протокол, обеспечивает передачу пакетов между двумя ПК;</w:t>
      </w:r>
    </w:p>
    <w:p w:rsidR="00D541FC" w:rsidRPr="00D541FC" w:rsidRDefault="00D541FC" w:rsidP="00B576C9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41FC">
        <w:rPr>
          <w:rFonts w:ascii="Times New Roman" w:hAnsi="Times New Roman" w:cs="Times New Roman"/>
          <w:sz w:val="24"/>
          <w:szCs w:val="24"/>
          <w:lang w:val="en-US"/>
        </w:rPr>
        <w:t>IP</w:t>
      </w:r>
      <w:r w:rsidRPr="00D541FC">
        <w:rPr>
          <w:rFonts w:ascii="Times New Roman" w:hAnsi="Times New Roman" w:cs="Times New Roman"/>
          <w:sz w:val="24"/>
          <w:szCs w:val="24"/>
        </w:rPr>
        <w:t xml:space="preserve"> (</w:t>
      </w:r>
      <w:r w:rsidRPr="00D541FC">
        <w:rPr>
          <w:rFonts w:ascii="Times New Roman" w:hAnsi="Times New Roman" w:cs="Times New Roman"/>
          <w:sz w:val="24"/>
          <w:szCs w:val="24"/>
          <w:lang w:val="en-US"/>
        </w:rPr>
        <w:t>Internet</w:t>
      </w:r>
      <w:r w:rsidRPr="00D541FC">
        <w:rPr>
          <w:rFonts w:ascii="Times New Roman" w:hAnsi="Times New Roman" w:cs="Times New Roman"/>
          <w:sz w:val="24"/>
          <w:szCs w:val="24"/>
        </w:rPr>
        <w:t xml:space="preserve"> </w:t>
      </w:r>
      <w:r w:rsidRPr="00D541FC">
        <w:rPr>
          <w:rFonts w:ascii="Times New Roman" w:hAnsi="Times New Roman" w:cs="Times New Roman"/>
          <w:sz w:val="24"/>
          <w:szCs w:val="24"/>
          <w:lang w:val="en-US"/>
        </w:rPr>
        <w:t>Protocol</w:t>
      </w:r>
      <w:r w:rsidRPr="00D541FC">
        <w:rPr>
          <w:rFonts w:ascii="Times New Roman" w:hAnsi="Times New Roman" w:cs="Times New Roman"/>
          <w:sz w:val="24"/>
          <w:szCs w:val="24"/>
        </w:rPr>
        <w:t>) - протокол маршрутизации, определяет маршрут передачи пакетов от отправителя к получателю.</w:t>
      </w:r>
    </w:p>
    <w:p w:rsidR="0000510F" w:rsidRPr="005E162A" w:rsidRDefault="005E162A" w:rsidP="00B576C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Всемирная паутина (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WWW</w:t>
      </w:r>
      <w:r>
        <w:rPr>
          <w:rFonts w:ascii="Times New Roman" w:hAnsi="Times New Roman" w:cs="Times New Roman"/>
          <w:b/>
          <w:sz w:val="24"/>
          <w:szCs w:val="24"/>
        </w:rPr>
        <w:t xml:space="preserve">) – </w:t>
      </w:r>
      <w:r w:rsidRPr="005E162A">
        <w:rPr>
          <w:rFonts w:ascii="Times New Roman" w:hAnsi="Times New Roman" w:cs="Times New Roman"/>
          <w:sz w:val="24"/>
          <w:szCs w:val="24"/>
        </w:rPr>
        <w:t>сервис компьютерных сетей</w:t>
      </w:r>
      <w:r>
        <w:rPr>
          <w:rFonts w:ascii="Times New Roman" w:hAnsi="Times New Roman" w:cs="Times New Roman"/>
          <w:sz w:val="24"/>
          <w:szCs w:val="24"/>
        </w:rPr>
        <w:t>, предоставляющий пользователям доступ к информационным ресурсам, хранящимся на различных компьютерах (</w:t>
      </w:r>
      <w:r>
        <w:rPr>
          <w:rFonts w:ascii="Times New Roman" w:hAnsi="Times New Roman" w:cs="Times New Roman"/>
          <w:sz w:val="24"/>
          <w:szCs w:val="24"/>
          <w:lang w:val="en-US"/>
        </w:rPr>
        <w:t>web</w:t>
      </w:r>
      <w:r w:rsidRPr="005E162A">
        <w:rPr>
          <w:rFonts w:ascii="Times New Roman" w:hAnsi="Times New Roman" w:cs="Times New Roman"/>
          <w:sz w:val="24"/>
          <w:szCs w:val="24"/>
        </w:rPr>
        <w:t>-</w:t>
      </w:r>
      <w:r w:rsidR="0000510F">
        <w:rPr>
          <w:rFonts w:ascii="Times New Roman" w:hAnsi="Times New Roman" w:cs="Times New Roman"/>
          <w:sz w:val="24"/>
          <w:szCs w:val="24"/>
        </w:rPr>
        <w:t>сайтам).</w:t>
      </w:r>
      <w:r w:rsidR="0000510F" w:rsidRPr="0000510F">
        <w:rPr>
          <w:rFonts w:ascii="Times New Roman" w:hAnsi="Times New Roman" w:cs="Times New Roman"/>
          <w:sz w:val="24"/>
          <w:szCs w:val="24"/>
        </w:rPr>
        <w:t xml:space="preserve"> </w:t>
      </w:r>
      <w:r w:rsidR="0000510F">
        <w:rPr>
          <w:rFonts w:ascii="Times New Roman" w:hAnsi="Times New Roman" w:cs="Times New Roman"/>
          <w:sz w:val="24"/>
          <w:szCs w:val="24"/>
        </w:rPr>
        <w:t xml:space="preserve">Доступ к информационным ресурсам осуществляется по протоколу </w:t>
      </w:r>
      <w:r w:rsidR="0000510F">
        <w:rPr>
          <w:rFonts w:ascii="Times New Roman" w:hAnsi="Times New Roman" w:cs="Times New Roman"/>
          <w:sz w:val="24"/>
          <w:szCs w:val="24"/>
          <w:lang w:val="en-US"/>
        </w:rPr>
        <w:t>HTTP</w:t>
      </w:r>
      <w:r w:rsidR="0000510F" w:rsidRPr="005E162A">
        <w:rPr>
          <w:rFonts w:ascii="Times New Roman" w:hAnsi="Times New Roman" w:cs="Times New Roman"/>
          <w:sz w:val="24"/>
          <w:szCs w:val="24"/>
        </w:rPr>
        <w:t>.</w:t>
      </w:r>
    </w:p>
    <w:p w:rsidR="00A55D89" w:rsidRPr="005E162A" w:rsidRDefault="005E162A" w:rsidP="00B576C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162A">
        <w:rPr>
          <w:rFonts w:ascii="Times New Roman" w:hAnsi="Times New Roman" w:cs="Times New Roman"/>
          <w:b/>
          <w:sz w:val="24"/>
          <w:szCs w:val="24"/>
        </w:rPr>
        <w:t>Файловый архив</w:t>
      </w:r>
      <w:r>
        <w:rPr>
          <w:rFonts w:ascii="Times New Roman" w:hAnsi="Times New Roman" w:cs="Times New Roman"/>
          <w:sz w:val="24"/>
          <w:szCs w:val="24"/>
        </w:rPr>
        <w:t xml:space="preserve"> – хранилище в сети интернет файлов с программным обеспечением, графикой, музыкой и другой информацией. Доступ к файловым архивам осуществляется по протоколу </w:t>
      </w:r>
      <w:r>
        <w:rPr>
          <w:rFonts w:ascii="Times New Roman" w:hAnsi="Times New Roman" w:cs="Times New Roman"/>
          <w:sz w:val="24"/>
          <w:szCs w:val="24"/>
          <w:lang w:val="en-US"/>
        </w:rPr>
        <w:t>FTP</w:t>
      </w:r>
      <w:r w:rsidRPr="005E162A">
        <w:rPr>
          <w:rFonts w:ascii="Times New Roman" w:hAnsi="Times New Roman" w:cs="Times New Roman"/>
          <w:sz w:val="24"/>
          <w:szCs w:val="24"/>
        </w:rPr>
        <w:t>.</w:t>
      </w:r>
    </w:p>
    <w:p w:rsidR="005E162A" w:rsidRDefault="005E162A" w:rsidP="00B576C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162A">
        <w:rPr>
          <w:rFonts w:ascii="Times New Roman" w:hAnsi="Times New Roman" w:cs="Times New Roman"/>
          <w:b/>
          <w:sz w:val="24"/>
          <w:szCs w:val="24"/>
        </w:rPr>
        <w:t>Электронная почта</w:t>
      </w:r>
      <w:r>
        <w:rPr>
          <w:rFonts w:ascii="Times New Roman" w:hAnsi="Times New Roman" w:cs="Times New Roman"/>
          <w:sz w:val="24"/>
          <w:szCs w:val="24"/>
        </w:rPr>
        <w:t xml:space="preserve"> – система обмена сообщениями (письмами) между абонентами компьютерных сетей.</w:t>
      </w:r>
    </w:p>
    <w:p w:rsidR="002B278E" w:rsidRDefault="005E162A" w:rsidP="00B576C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162A">
        <w:rPr>
          <w:rFonts w:ascii="Times New Roman" w:hAnsi="Times New Roman" w:cs="Times New Roman"/>
          <w:b/>
          <w:sz w:val="24"/>
          <w:szCs w:val="24"/>
        </w:rPr>
        <w:t xml:space="preserve">Логин </w:t>
      </w:r>
      <w:r>
        <w:rPr>
          <w:rFonts w:ascii="Times New Roman" w:hAnsi="Times New Roman" w:cs="Times New Roman"/>
          <w:sz w:val="24"/>
          <w:szCs w:val="24"/>
        </w:rPr>
        <w:t xml:space="preserve">– сочетание символов, которые закрепляются за пользователем. </w:t>
      </w:r>
      <w:r w:rsidRPr="005E162A">
        <w:rPr>
          <w:rFonts w:ascii="Times New Roman" w:hAnsi="Times New Roman" w:cs="Times New Roman"/>
          <w:b/>
          <w:sz w:val="24"/>
          <w:szCs w:val="24"/>
        </w:rPr>
        <w:t>Пароль</w:t>
      </w:r>
      <w:r>
        <w:rPr>
          <w:rFonts w:ascii="Times New Roman" w:hAnsi="Times New Roman" w:cs="Times New Roman"/>
          <w:sz w:val="24"/>
          <w:szCs w:val="24"/>
        </w:rPr>
        <w:t xml:space="preserve"> – сочетание символов, подтверждающих, что логином намеревается воспользоваться именно владелец.</w:t>
      </w:r>
    </w:p>
    <w:p w:rsidR="00B576C9" w:rsidRPr="00B576C9" w:rsidRDefault="00B576C9" w:rsidP="00B576C9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Сайт – </w:t>
      </w:r>
      <w:r w:rsidRPr="00B576C9">
        <w:rPr>
          <w:rFonts w:ascii="Times New Roman" w:hAnsi="Times New Roman" w:cs="Times New Roman"/>
          <w:sz w:val="24"/>
          <w:szCs w:val="24"/>
        </w:rPr>
        <w:t>размещенные в компьютерной сети для всеобщего доступа информационные</w:t>
      </w:r>
      <w:r>
        <w:rPr>
          <w:rFonts w:ascii="Times New Roman" w:hAnsi="Times New Roman" w:cs="Times New Roman"/>
          <w:sz w:val="24"/>
          <w:szCs w:val="24"/>
        </w:rPr>
        <w:t xml:space="preserve"> ресурсы в виде файлов, созданных на языке </w:t>
      </w:r>
      <w:r w:rsidRPr="00B576C9">
        <w:rPr>
          <w:rFonts w:ascii="Times New Roman" w:hAnsi="Times New Roman" w:cs="Times New Roman"/>
          <w:sz w:val="24"/>
          <w:szCs w:val="24"/>
          <w:lang w:val="en-US"/>
        </w:rPr>
        <w:t>HTML</w:t>
      </w:r>
      <w:r w:rsidRPr="00B576C9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объединенные между собой по теме и по структуре.</w:t>
      </w:r>
    </w:p>
    <w:p w:rsidR="0000510F" w:rsidRPr="00B576C9" w:rsidRDefault="00B576C9" w:rsidP="00B576C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HTML</w:t>
      </w:r>
      <w:r w:rsidRPr="00B576C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576C9">
        <w:rPr>
          <w:rFonts w:ascii="Times New Roman" w:hAnsi="Times New Roman" w:cs="Times New Roman"/>
          <w:sz w:val="24"/>
          <w:szCs w:val="24"/>
        </w:rPr>
        <w:t>(</w:t>
      </w:r>
      <w:r w:rsidRPr="00B576C9">
        <w:rPr>
          <w:rFonts w:ascii="Times New Roman" w:hAnsi="Times New Roman" w:cs="Times New Roman"/>
          <w:sz w:val="24"/>
          <w:szCs w:val="24"/>
          <w:lang w:val="en-US"/>
        </w:rPr>
        <w:t>Hyper</w:t>
      </w:r>
      <w:r w:rsidRPr="00B576C9">
        <w:rPr>
          <w:rFonts w:ascii="Times New Roman" w:hAnsi="Times New Roman" w:cs="Times New Roman"/>
          <w:sz w:val="24"/>
          <w:szCs w:val="24"/>
        </w:rPr>
        <w:t xml:space="preserve"> </w:t>
      </w:r>
      <w:r w:rsidRPr="00B576C9">
        <w:rPr>
          <w:rFonts w:ascii="Times New Roman" w:hAnsi="Times New Roman" w:cs="Times New Roman"/>
          <w:sz w:val="24"/>
          <w:szCs w:val="24"/>
          <w:lang w:val="en-US"/>
        </w:rPr>
        <w:t>Text</w:t>
      </w:r>
      <w:r w:rsidRPr="00B576C9">
        <w:rPr>
          <w:rFonts w:ascii="Times New Roman" w:hAnsi="Times New Roman" w:cs="Times New Roman"/>
          <w:sz w:val="24"/>
          <w:szCs w:val="24"/>
        </w:rPr>
        <w:t xml:space="preserve"> </w:t>
      </w:r>
      <w:r w:rsidRPr="00B576C9">
        <w:rPr>
          <w:rFonts w:ascii="Times New Roman" w:hAnsi="Times New Roman" w:cs="Times New Roman"/>
          <w:sz w:val="24"/>
          <w:szCs w:val="24"/>
          <w:lang w:val="en-US"/>
        </w:rPr>
        <w:t>Markup</w:t>
      </w:r>
      <w:r w:rsidRPr="00B576C9">
        <w:rPr>
          <w:rFonts w:ascii="Times New Roman" w:hAnsi="Times New Roman" w:cs="Times New Roman"/>
          <w:sz w:val="24"/>
          <w:szCs w:val="24"/>
        </w:rPr>
        <w:t xml:space="preserve"> </w:t>
      </w:r>
      <w:r w:rsidRPr="00B576C9">
        <w:rPr>
          <w:rFonts w:ascii="Times New Roman" w:hAnsi="Times New Roman" w:cs="Times New Roman"/>
          <w:sz w:val="24"/>
          <w:szCs w:val="24"/>
          <w:lang w:val="en-US"/>
        </w:rPr>
        <w:t>Language</w:t>
      </w:r>
      <w:r w:rsidRPr="00B576C9">
        <w:rPr>
          <w:rFonts w:ascii="Times New Roman" w:hAnsi="Times New Roman" w:cs="Times New Roman"/>
          <w:sz w:val="24"/>
          <w:szCs w:val="24"/>
        </w:rPr>
        <w:t>) - язык разметки гипертекста, применяется для создания сайтов.</w:t>
      </w:r>
    </w:p>
    <w:p w:rsidR="0000510F" w:rsidRDefault="0000510F" w:rsidP="00B576C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510F">
        <w:rPr>
          <w:rFonts w:ascii="Times New Roman" w:hAnsi="Times New Roman" w:cs="Times New Roman"/>
          <w:b/>
          <w:sz w:val="24"/>
          <w:szCs w:val="24"/>
        </w:rPr>
        <w:t>Хостинг</w:t>
      </w:r>
      <w:r>
        <w:rPr>
          <w:rFonts w:ascii="Times New Roman" w:hAnsi="Times New Roman" w:cs="Times New Roman"/>
          <w:sz w:val="24"/>
          <w:szCs w:val="24"/>
        </w:rPr>
        <w:t xml:space="preserve"> – услуга по размещению сайта на сервере, постоянно находящимся в сети Интернет. Хостинг может быть как платным так и бесплатным.</w:t>
      </w:r>
    </w:p>
    <w:sectPr w:rsidR="0000510F" w:rsidSect="009A135C">
      <w:pgSz w:w="11906" w:h="16838"/>
      <w:pgMar w:top="70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7B6056"/>
    <w:multiLevelType w:val="hybridMultilevel"/>
    <w:tmpl w:val="08201E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5F017D"/>
    <w:multiLevelType w:val="hybridMultilevel"/>
    <w:tmpl w:val="6A4695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0065BB"/>
    <w:multiLevelType w:val="hybridMultilevel"/>
    <w:tmpl w:val="986AC69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63AF6EB9"/>
    <w:multiLevelType w:val="hybridMultilevel"/>
    <w:tmpl w:val="E64EC9D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103614D"/>
    <w:multiLevelType w:val="hybridMultilevel"/>
    <w:tmpl w:val="819832B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7AE3"/>
    <w:rsid w:val="0000510F"/>
    <w:rsid w:val="000327F9"/>
    <w:rsid w:val="00216FB0"/>
    <w:rsid w:val="00255507"/>
    <w:rsid w:val="002B278E"/>
    <w:rsid w:val="0034442C"/>
    <w:rsid w:val="004F0F73"/>
    <w:rsid w:val="00510D95"/>
    <w:rsid w:val="005D4776"/>
    <w:rsid w:val="005E162A"/>
    <w:rsid w:val="00655245"/>
    <w:rsid w:val="00717E3F"/>
    <w:rsid w:val="009506E9"/>
    <w:rsid w:val="009753C2"/>
    <w:rsid w:val="00981443"/>
    <w:rsid w:val="00983B96"/>
    <w:rsid w:val="009A135C"/>
    <w:rsid w:val="00A27AE3"/>
    <w:rsid w:val="00A55D89"/>
    <w:rsid w:val="00AD4207"/>
    <w:rsid w:val="00AE7F33"/>
    <w:rsid w:val="00AF5CBB"/>
    <w:rsid w:val="00B3358E"/>
    <w:rsid w:val="00B576C9"/>
    <w:rsid w:val="00BD5173"/>
    <w:rsid w:val="00C50F6D"/>
    <w:rsid w:val="00D541FC"/>
    <w:rsid w:val="00F31DC5"/>
    <w:rsid w:val="00FC2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541FC"/>
    <w:pPr>
      <w:ind w:left="720"/>
      <w:contextualSpacing/>
    </w:pPr>
  </w:style>
  <w:style w:type="table" w:styleId="a4">
    <w:name w:val="Table Grid"/>
    <w:basedOn w:val="a1"/>
    <w:uiPriority w:val="39"/>
    <w:rsid w:val="000327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 светлая1"/>
    <w:basedOn w:val="a1"/>
    <w:uiPriority w:val="40"/>
    <w:rsid w:val="00981443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541FC"/>
    <w:pPr>
      <w:ind w:left="720"/>
      <w:contextualSpacing/>
    </w:pPr>
  </w:style>
  <w:style w:type="table" w:styleId="a4">
    <w:name w:val="Table Grid"/>
    <w:basedOn w:val="a1"/>
    <w:uiPriority w:val="39"/>
    <w:rsid w:val="000327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 светлая1"/>
    <w:basedOn w:val="a1"/>
    <w:uiPriority w:val="40"/>
    <w:rsid w:val="00981443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1774</Words>
  <Characters>10118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Волкова</dc:creator>
  <cp:lastModifiedBy>Волкова</cp:lastModifiedBy>
  <cp:revision>2</cp:revision>
  <dcterms:created xsi:type="dcterms:W3CDTF">2018-11-24T05:42:00Z</dcterms:created>
  <dcterms:modified xsi:type="dcterms:W3CDTF">2018-11-24T05:42:00Z</dcterms:modified>
</cp:coreProperties>
</file>